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C9C0">
      <w:pPr>
        <w:spacing w:line="360" w:lineRule="auto"/>
        <w:jc w:val="both"/>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 xml:space="preserve">附件2                                        </w:t>
      </w:r>
      <w:r>
        <w:rPr>
          <w:rFonts w:hint="eastAsia" w:ascii="仿宋_GB2312" w:hAnsi="仿宋_GB2312" w:eastAsia="仿宋_GB2312" w:cs="仿宋_GB2312"/>
          <w:kern w:val="21"/>
          <w:sz w:val="32"/>
          <w:szCs w:val="32"/>
        </w:rPr>
        <w:t>合同编号：</w:t>
      </w:r>
    </w:p>
    <w:p w14:paraId="3AE92A73">
      <w:pPr>
        <w:spacing w:line="360" w:lineRule="auto"/>
        <w:rPr>
          <w:rFonts w:hint="eastAsia" w:ascii="仿宋_GB2312" w:hAnsi="仿宋_GB2312" w:eastAsia="仿宋_GB2312" w:cs="仿宋_GB2312"/>
          <w:kern w:val="21"/>
          <w:sz w:val="32"/>
          <w:szCs w:val="32"/>
          <w:lang w:eastAsia="zh-CN"/>
        </w:rPr>
      </w:pPr>
    </w:p>
    <w:p w14:paraId="16910031">
      <w:pPr>
        <w:spacing w:line="360" w:lineRule="auto"/>
        <w:rPr>
          <w:rFonts w:hint="eastAsia" w:ascii="仿宋_GB2312" w:hAnsi="仿宋_GB2312" w:eastAsia="仿宋_GB2312" w:cs="仿宋_GB2312"/>
          <w:kern w:val="21"/>
          <w:sz w:val="32"/>
          <w:szCs w:val="32"/>
          <w:lang w:eastAsia="zh-CN"/>
        </w:rPr>
      </w:pPr>
    </w:p>
    <w:p w14:paraId="47778EAC">
      <w:pPr>
        <w:spacing w:line="360" w:lineRule="auto"/>
        <w:rPr>
          <w:rFonts w:ascii="仿宋_GB2312" w:hAnsi="仿宋_GB2312" w:eastAsia="仿宋_GB2312" w:cs="仿宋_GB2312"/>
          <w:kern w:val="21"/>
          <w:sz w:val="32"/>
          <w:szCs w:val="32"/>
        </w:rPr>
      </w:pPr>
    </w:p>
    <w:p w14:paraId="05D44398">
      <w:pPr>
        <w:spacing w:line="360" w:lineRule="auto"/>
        <w:rPr>
          <w:rFonts w:ascii="仿宋_GB2312" w:hAnsi="仿宋_GB2312" w:eastAsia="仿宋_GB2312" w:cs="仿宋_GB2312"/>
          <w:kern w:val="21"/>
          <w:sz w:val="32"/>
          <w:szCs w:val="32"/>
        </w:rPr>
      </w:pPr>
    </w:p>
    <w:p w14:paraId="62EB5423">
      <w:pPr>
        <w:spacing w:line="360" w:lineRule="auto"/>
        <w:jc w:val="center"/>
        <w:rPr>
          <w:rFonts w:ascii="华文中宋" w:hAnsi="华文中宋" w:eastAsia="华文中宋" w:cs="华文中宋"/>
          <w:kern w:val="21"/>
          <w:sz w:val="44"/>
          <w:szCs w:val="44"/>
        </w:rPr>
      </w:pPr>
      <w:r>
        <w:rPr>
          <w:rFonts w:hint="eastAsia" w:ascii="华文中宋" w:hAnsi="华文中宋" w:eastAsia="华文中宋" w:cs="华文中宋"/>
          <w:kern w:val="21"/>
          <w:sz w:val="44"/>
          <w:szCs w:val="44"/>
        </w:rPr>
        <w:t>横山区农业生产社会化服务合同书</w:t>
      </w:r>
    </w:p>
    <w:p w14:paraId="22093E49">
      <w:pPr>
        <w:spacing w:line="360" w:lineRule="auto"/>
        <w:jc w:val="center"/>
        <w:rPr>
          <w:rFonts w:ascii="华文中宋" w:hAnsi="华文中宋" w:eastAsia="华文中宋" w:cs="华文中宋"/>
          <w:kern w:val="21"/>
          <w:sz w:val="44"/>
          <w:szCs w:val="44"/>
        </w:rPr>
      </w:pPr>
      <w:r>
        <w:rPr>
          <w:rFonts w:hint="eastAsia" w:ascii="华文中宋" w:hAnsi="华文中宋" w:eastAsia="华文中宋" w:cs="华文中宋"/>
          <w:kern w:val="21"/>
          <w:sz w:val="44"/>
          <w:szCs w:val="44"/>
        </w:rPr>
        <w:t>示范文本</w:t>
      </w:r>
    </w:p>
    <w:p w14:paraId="411E74C9">
      <w:pPr>
        <w:spacing w:line="360" w:lineRule="auto"/>
        <w:jc w:val="center"/>
        <w:rPr>
          <w:rFonts w:ascii="方正小标宋简体" w:hAnsi="方正小标宋简体" w:eastAsia="方正小标宋简体" w:cs="方正小标宋简体"/>
          <w:kern w:val="21"/>
          <w:sz w:val="44"/>
          <w:szCs w:val="44"/>
        </w:rPr>
      </w:pPr>
    </w:p>
    <w:p w14:paraId="40E3BB0F">
      <w:pPr>
        <w:spacing w:line="360" w:lineRule="auto"/>
        <w:jc w:val="center"/>
        <w:rPr>
          <w:rFonts w:ascii="方正小标宋简体" w:hAnsi="方正小标宋简体" w:eastAsia="方正小标宋简体" w:cs="方正小标宋简体"/>
          <w:kern w:val="21"/>
          <w:sz w:val="44"/>
          <w:szCs w:val="44"/>
        </w:rPr>
      </w:pPr>
    </w:p>
    <w:p w14:paraId="24BD8CAA">
      <w:pPr>
        <w:spacing w:line="360" w:lineRule="auto"/>
        <w:jc w:val="center"/>
        <w:rPr>
          <w:rFonts w:ascii="方正小标宋简体" w:hAnsi="方正小标宋简体" w:eastAsia="方正小标宋简体" w:cs="方正小标宋简体"/>
          <w:kern w:val="21"/>
          <w:sz w:val="44"/>
          <w:szCs w:val="44"/>
        </w:rPr>
      </w:pPr>
    </w:p>
    <w:p w14:paraId="686EC3ED">
      <w:pPr>
        <w:spacing w:line="360" w:lineRule="auto"/>
        <w:jc w:val="center"/>
        <w:rPr>
          <w:rFonts w:ascii="方正小标宋简体" w:hAnsi="方正小标宋简体" w:eastAsia="方正小标宋简体" w:cs="方正小标宋简体"/>
          <w:kern w:val="21"/>
          <w:sz w:val="44"/>
          <w:szCs w:val="44"/>
        </w:rPr>
      </w:pPr>
    </w:p>
    <w:p w14:paraId="2B52263E">
      <w:pPr>
        <w:spacing w:line="360" w:lineRule="auto"/>
        <w:rPr>
          <w:rFonts w:ascii="仿宋_GB2312" w:hAnsi="仿宋_GB2312" w:eastAsia="仿宋_GB2312" w:cs="仿宋_GB2312"/>
          <w:kern w:val="21"/>
          <w:sz w:val="32"/>
          <w:szCs w:val="32"/>
        </w:rPr>
      </w:pPr>
    </w:p>
    <w:p w14:paraId="2DC24E47">
      <w:pPr>
        <w:adjustRightInd w:val="0"/>
        <w:spacing w:line="360" w:lineRule="auto"/>
        <w:ind w:left="638" w:leftChars="304"/>
        <w:rPr>
          <w:rFonts w:hint="eastAsia" w:ascii="仿宋_GB2312" w:hAnsi="仿宋_GB2312" w:eastAsia="仿宋_GB2312" w:cs="仿宋_GB2312"/>
          <w:kern w:val="21"/>
          <w:sz w:val="32"/>
          <w:szCs w:val="32"/>
        </w:rPr>
      </w:pPr>
    </w:p>
    <w:p w14:paraId="50E635B8">
      <w:pPr>
        <w:adjustRightInd w:val="0"/>
        <w:spacing w:line="360" w:lineRule="auto"/>
        <w:ind w:left="638" w:leftChars="304"/>
        <w:rPr>
          <w:rFonts w:hint="eastAsia" w:ascii="仿宋_GB2312" w:hAnsi="仿宋_GB2312" w:eastAsia="仿宋_GB2312" w:cs="仿宋_GB2312"/>
          <w:kern w:val="21"/>
          <w:sz w:val="32"/>
          <w:szCs w:val="32"/>
        </w:rPr>
      </w:pPr>
    </w:p>
    <w:p w14:paraId="51CB0E4B">
      <w:pPr>
        <w:adjustRightInd w:val="0"/>
        <w:spacing w:line="360" w:lineRule="auto"/>
        <w:ind w:left="638" w:leftChars="304"/>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甲方（接受服务方）：</w:t>
      </w:r>
    </w:p>
    <w:p w14:paraId="0C6F07C9">
      <w:pPr>
        <w:adjustRightInd w:val="0"/>
        <w:spacing w:line="360" w:lineRule="auto"/>
        <w:ind w:left="638" w:leftChars="304"/>
        <w:rPr>
          <w:rFonts w:hint="eastAsia" w:ascii="仿宋_GB2312" w:hAnsi="仿宋_GB2312" w:eastAsia="仿宋_GB2312" w:cs="仿宋_GB2312"/>
          <w:kern w:val="21"/>
          <w:sz w:val="32"/>
          <w:szCs w:val="32"/>
          <w:u w:val="single"/>
          <w:lang w:eastAsia="zh-CN"/>
        </w:rPr>
      </w:pPr>
      <w:r>
        <w:rPr>
          <w:rFonts w:hint="eastAsia" w:ascii="仿宋_GB2312" w:hAnsi="仿宋_GB2312" w:eastAsia="仿宋_GB2312" w:cs="仿宋_GB2312"/>
          <w:kern w:val="21"/>
          <w:sz w:val="32"/>
          <w:szCs w:val="32"/>
        </w:rPr>
        <w:t>乙方（提供服务方）：</w:t>
      </w:r>
    </w:p>
    <w:p w14:paraId="3BFB73D3">
      <w:pPr>
        <w:adjustRightInd w:val="0"/>
        <w:spacing w:line="360" w:lineRule="auto"/>
        <w:ind w:left="638" w:leftChars="304"/>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签订时间：</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日</w:t>
      </w:r>
    </w:p>
    <w:p w14:paraId="0C3E4471">
      <w:pPr>
        <w:spacing w:line="360" w:lineRule="auto"/>
        <w:rPr>
          <w:rFonts w:ascii="方正小标宋简体" w:hAnsi="方正小标宋简体" w:eastAsia="方正小标宋简体" w:cs="方正小标宋简体"/>
          <w:kern w:val="21"/>
          <w:sz w:val="44"/>
          <w:szCs w:val="44"/>
        </w:rPr>
      </w:pPr>
    </w:p>
    <w:p w14:paraId="5B7E5529">
      <w:pPr>
        <w:spacing w:line="360" w:lineRule="auto"/>
        <w:rPr>
          <w:rFonts w:ascii="方正小标宋简体" w:hAnsi="方正小标宋简体" w:eastAsia="方正小标宋简体" w:cs="方正小标宋简体"/>
          <w:kern w:val="21"/>
          <w:sz w:val="44"/>
          <w:szCs w:val="44"/>
        </w:rPr>
      </w:pPr>
    </w:p>
    <w:p w14:paraId="045A6BA9">
      <w:pPr>
        <w:spacing w:line="360" w:lineRule="auto"/>
        <w:jc w:val="center"/>
        <w:rPr>
          <w:rFonts w:ascii="楷体_GB2312" w:hAnsi="楷体_GB2312" w:eastAsia="楷体_GB2312" w:cs="楷体_GB2312"/>
          <w:kern w:val="21"/>
          <w:sz w:val="44"/>
          <w:szCs w:val="44"/>
        </w:rPr>
      </w:pPr>
      <w:r>
        <w:rPr>
          <w:rFonts w:hint="eastAsia" w:ascii="楷体_GB2312" w:hAnsi="楷体_GB2312" w:eastAsia="楷体_GB2312" w:cs="楷体_GB2312"/>
          <w:kern w:val="21"/>
          <w:sz w:val="44"/>
          <w:szCs w:val="44"/>
        </w:rPr>
        <w:t>填写说明</w:t>
      </w:r>
    </w:p>
    <w:p w14:paraId="7AE8CED7">
      <w:pPr>
        <w:spacing w:line="360" w:lineRule="auto"/>
        <w:jc w:val="center"/>
        <w:rPr>
          <w:rFonts w:ascii="仿宋_GB2312" w:hAnsi="仿宋_GB2312" w:eastAsia="仿宋_GB2312" w:cs="仿宋_GB2312"/>
          <w:kern w:val="21"/>
          <w:sz w:val="32"/>
          <w:szCs w:val="32"/>
        </w:rPr>
      </w:pPr>
    </w:p>
    <w:p w14:paraId="62920B33">
      <w:pPr>
        <w:spacing w:line="360" w:lineRule="auto"/>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1.《农业生产托管服务合同示范文本》为非强制性使用文本。</w:t>
      </w:r>
    </w:p>
    <w:p w14:paraId="58FCDC0E">
      <w:pPr>
        <w:spacing w:line="360" w:lineRule="auto"/>
        <w:ind w:firstLine="640" w:firstLineChars="200"/>
        <w:rPr>
          <w:rFonts w:ascii="仿宋_GB2312" w:hAnsi="仿宋_GB2312" w:eastAsia="仿宋_GB2312" w:cs="仿宋_GB2312"/>
          <w:b/>
          <w:bCs/>
          <w:kern w:val="21"/>
          <w:sz w:val="32"/>
          <w:szCs w:val="32"/>
        </w:rPr>
        <w:sectPr>
          <w:footerReference r:id="rId5" w:type="first"/>
          <w:footerReference r:id="rId3" w:type="default"/>
          <w:footerReference r:id="rId4" w:type="even"/>
          <w:pgSz w:w="11906" w:h="16838"/>
          <w:pgMar w:top="1871" w:right="1531" w:bottom="1474" w:left="1531" w:header="794" w:footer="1134" w:gutter="0"/>
          <w:pgNumType w:fmt="numberInDash"/>
          <w:cols w:space="720" w:num="1"/>
          <w:titlePg/>
          <w:docGrid w:type="lines" w:linePitch="312" w:charSpace="0"/>
        </w:sectPr>
      </w:pPr>
      <w:r>
        <w:rPr>
          <w:rFonts w:hint="eastAsia" w:ascii="仿宋_GB2312" w:hAnsi="仿宋_GB2312" w:eastAsia="仿宋_GB2312" w:cs="仿宋_GB2312"/>
          <w:kern w:val="21"/>
          <w:sz w:val="32"/>
          <w:szCs w:val="32"/>
        </w:rPr>
        <w:t>2.合同当事人可结合农业生产托管服务具体情况，根据《农业生产托管服务合同示范文本》订立合同，并按照法律法规规定和合同约定承担相应的法律责任及合同权利。</w:t>
      </w:r>
    </w:p>
    <w:p w14:paraId="30E646B0">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甲方（接受服务方）：</w:t>
      </w:r>
      <w:r>
        <w:rPr>
          <w:rFonts w:hint="eastAsia" w:ascii="仿宋_GB2312" w:hAnsi="仿宋_GB2312" w:eastAsia="仿宋_GB2312" w:cs="仿宋_GB2312"/>
          <w:kern w:val="21"/>
          <w:sz w:val="32"/>
          <w:szCs w:val="32"/>
          <w:u w:val="single"/>
          <w:lang w:val="en-US" w:eastAsia="zh-CN"/>
        </w:rPr>
        <w:t xml:space="preserve">                              </w:t>
      </w:r>
    </w:p>
    <w:p w14:paraId="3CC34C11">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法定代表人</w:t>
      </w:r>
      <w:r>
        <w:rPr>
          <w:rFonts w:ascii="仿宋_GB2312" w:hAnsi="仿宋_GB2312" w:eastAsia="仿宋_GB2312" w:cs="仿宋_GB2312"/>
          <w:kern w:val="21"/>
          <w:sz w:val="32"/>
          <w:szCs w:val="32"/>
        </w:rPr>
        <w:t>及</w:t>
      </w:r>
      <w:r>
        <w:rPr>
          <w:rFonts w:hint="eastAsia" w:ascii="仿宋_GB2312" w:hAnsi="仿宋_GB2312" w:eastAsia="仿宋_GB2312" w:cs="仿宋_GB2312"/>
          <w:kern w:val="21"/>
          <w:sz w:val="32"/>
          <w:szCs w:val="32"/>
        </w:rPr>
        <w:t>身份证号：</w:t>
      </w:r>
      <w:r>
        <w:rPr>
          <w:rFonts w:hint="eastAsia" w:ascii="仿宋_GB2312" w:hAnsi="仿宋_GB2312" w:eastAsia="仿宋_GB2312" w:cs="仿宋_GB2312"/>
          <w:kern w:val="21"/>
          <w:sz w:val="32"/>
          <w:szCs w:val="32"/>
          <w:u w:val="single"/>
          <w:lang w:val="en-US" w:eastAsia="zh-CN"/>
        </w:rPr>
        <w:t xml:space="preserve">                           </w:t>
      </w:r>
    </w:p>
    <w:p w14:paraId="780B0592">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lang w:val="en-US" w:eastAsia="zh-CN"/>
        </w:rPr>
        <w:t xml:space="preserve">                                           </w:t>
      </w:r>
    </w:p>
    <w:p w14:paraId="04A2FC6E">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lang w:val="en-US" w:eastAsia="zh-CN"/>
        </w:rPr>
        <w:t xml:space="preserve">                                       </w:t>
      </w:r>
    </w:p>
    <w:p w14:paraId="0AB7506E">
      <w:pPr>
        <w:spacing w:line="360" w:lineRule="auto"/>
        <w:rPr>
          <w:rFonts w:ascii="仿宋_GB2312" w:hAnsi="仿宋_GB2312" w:eastAsia="仿宋_GB2312" w:cs="仿宋_GB2312"/>
          <w:kern w:val="21"/>
          <w:sz w:val="32"/>
          <w:szCs w:val="32"/>
          <w:u w:val="single"/>
        </w:rPr>
      </w:pPr>
    </w:p>
    <w:p w14:paraId="075CB6B4">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乙方（提供服务方）：</w:t>
      </w:r>
      <w:r>
        <w:rPr>
          <w:rFonts w:hint="eastAsia" w:ascii="仿宋_GB2312" w:hAnsi="仿宋_GB2312" w:eastAsia="仿宋_GB2312" w:cs="仿宋_GB2312"/>
          <w:kern w:val="21"/>
          <w:sz w:val="32"/>
          <w:szCs w:val="32"/>
          <w:u w:val="single"/>
          <w:lang w:val="en-US" w:eastAsia="zh-CN"/>
        </w:rPr>
        <w:t xml:space="preserve">                              </w:t>
      </w:r>
    </w:p>
    <w:p w14:paraId="7584B844">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法定代表人</w:t>
      </w:r>
      <w:r>
        <w:rPr>
          <w:rFonts w:ascii="仿宋_GB2312" w:hAnsi="仿宋_GB2312" w:eastAsia="仿宋_GB2312" w:cs="仿宋_GB2312"/>
          <w:kern w:val="21"/>
          <w:sz w:val="32"/>
          <w:szCs w:val="32"/>
        </w:rPr>
        <w:t>及</w:t>
      </w:r>
      <w:r>
        <w:rPr>
          <w:rFonts w:hint="eastAsia" w:ascii="仿宋_GB2312" w:hAnsi="仿宋_GB2312" w:eastAsia="仿宋_GB2312" w:cs="仿宋_GB2312"/>
          <w:kern w:val="21"/>
          <w:sz w:val="32"/>
          <w:szCs w:val="32"/>
        </w:rPr>
        <w:t>身份证号：</w:t>
      </w:r>
      <w:r>
        <w:rPr>
          <w:rFonts w:hint="eastAsia" w:ascii="仿宋_GB2312" w:hAnsi="仿宋_GB2312" w:eastAsia="仿宋_GB2312" w:cs="仿宋_GB2312"/>
          <w:kern w:val="21"/>
          <w:sz w:val="32"/>
          <w:szCs w:val="32"/>
          <w:u w:val="single"/>
          <w:lang w:val="en-US" w:eastAsia="zh-CN"/>
        </w:rPr>
        <w:t xml:space="preserve">                           </w:t>
      </w:r>
    </w:p>
    <w:p w14:paraId="2A42DFA7">
      <w:pPr>
        <w:spacing w:line="360" w:lineRule="auto"/>
        <w:rPr>
          <w:rFonts w:hint="default" w:ascii="仿宋_GB2312" w:hAnsi="仿宋_GB2312" w:eastAsia="仿宋_GB2312" w:cs="仿宋_GB2312"/>
          <w:kern w:val="21"/>
          <w:sz w:val="32"/>
          <w:szCs w:val="32"/>
          <w:u w:val="single"/>
          <w:lang w:val="en-US" w:eastAsia="zh-CN"/>
        </w:rPr>
      </w:pPr>
      <w:r>
        <w:rPr>
          <w:rFonts w:hint="eastAsia" w:ascii="仿宋_GB2312" w:hAnsi="仿宋_GB2312" w:eastAsia="仿宋_GB2312" w:cs="仿宋_GB2312"/>
          <w:kern w:val="21"/>
          <w:sz w:val="32"/>
          <w:szCs w:val="32"/>
        </w:rPr>
        <w:t>地址：</w:t>
      </w:r>
      <w:r>
        <w:rPr>
          <w:rFonts w:hint="eastAsia" w:ascii="仿宋_GB2312" w:hAnsi="仿宋_GB2312" w:eastAsia="仿宋_GB2312" w:cs="仿宋_GB2312"/>
          <w:kern w:val="21"/>
          <w:sz w:val="32"/>
          <w:szCs w:val="32"/>
          <w:u w:val="single"/>
          <w:lang w:val="en-US" w:eastAsia="zh-CN"/>
        </w:rPr>
        <w:t xml:space="preserve">                                           </w:t>
      </w:r>
    </w:p>
    <w:p w14:paraId="7EF65EBB">
      <w:pPr>
        <w:spacing w:line="360" w:lineRule="auto"/>
        <w:rPr>
          <w:rFonts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联系方式：</w:t>
      </w:r>
      <w:r>
        <w:rPr>
          <w:rFonts w:hint="eastAsia" w:ascii="仿宋_GB2312" w:hAnsi="仿宋_GB2312" w:eastAsia="仿宋_GB2312" w:cs="仿宋_GB2312"/>
          <w:kern w:val="21"/>
          <w:sz w:val="32"/>
          <w:szCs w:val="32"/>
          <w:u w:val="single"/>
          <w:lang w:val="en-US" w:eastAsia="zh-CN"/>
        </w:rPr>
        <w:t xml:space="preserve">                                       </w:t>
      </w:r>
    </w:p>
    <w:p w14:paraId="3BF2DE38">
      <w:pPr>
        <w:spacing w:line="360" w:lineRule="auto"/>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根据有关法律法规及政策规定，甲乙双方本着平等、自愿、有偿的原则，就</w:t>
      </w:r>
      <w:r>
        <w:rPr>
          <w:rFonts w:ascii="仿宋_GB2312" w:hAnsi="仿宋_GB2312" w:eastAsia="仿宋_GB2312" w:cs="仿宋_GB2312"/>
          <w:kern w:val="21"/>
          <w:sz w:val="32"/>
          <w:szCs w:val="32"/>
        </w:rPr>
        <w:t>农业</w:t>
      </w:r>
      <w:r>
        <w:rPr>
          <w:rFonts w:hint="eastAsia" w:ascii="仿宋_GB2312" w:hAnsi="仿宋_GB2312" w:eastAsia="仿宋_GB2312" w:cs="仿宋_GB2312"/>
          <w:kern w:val="21"/>
          <w:sz w:val="32"/>
          <w:szCs w:val="32"/>
        </w:rPr>
        <w:t>生产托管服务</w:t>
      </w:r>
      <w:r>
        <w:rPr>
          <w:rFonts w:ascii="仿宋_GB2312" w:hAnsi="仿宋_GB2312" w:eastAsia="仿宋_GB2312" w:cs="仿宋_GB2312"/>
          <w:kern w:val="21"/>
          <w:sz w:val="32"/>
          <w:szCs w:val="32"/>
        </w:rPr>
        <w:t>有关事项</w:t>
      </w:r>
      <w:r>
        <w:rPr>
          <w:rFonts w:hint="eastAsia" w:ascii="仿宋_GB2312" w:hAnsi="仿宋_GB2312" w:eastAsia="仿宋_GB2312" w:cs="仿宋_GB2312"/>
          <w:kern w:val="21"/>
          <w:sz w:val="32"/>
          <w:szCs w:val="32"/>
        </w:rPr>
        <w:t>协商一致，订立本合同。</w:t>
      </w:r>
    </w:p>
    <w:p w14:paraId="21718981">
      <w:pPr>
        <w:numPr>
          <w:ilvl w:val="0"/>
          <w:numId w:val="1"/>
        </w:num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服务内容</w:t>
      </w:r>
    </w:p>
    <w:p w14:paraId="6A19FC62">
      <w:pPr>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甲方将</w:t>
      </w:r>
      <w:r>
        <w:rPr>
          <w:rFonts w:hint="eastAsia" w:ascii="仿宋_GB2312" w:hAnsi="仿宋_GB2312" w:eastAsia="仿宋_GB2312" w:cs="仿宋_GB2312"/>
          <w:kern w:val="21"/>
          <w:sz w:val="32"/>
          <w:szCs w:val="32"/>
          <w:lang w:val="en-US" w:eastAsia="zh-CN"/>
        </w:rPr>
        <w:t>横山区</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乡（镇、街道）</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村（社区）村民</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小组（居民小组）的</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亩耕地，其中：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991"/>
        <w:gridCol w:w="1025"/>
        <w:gridCol w:w="1100"/>
        <w:gridCol w:w="1099"/>
        <w:gridCol w:w="1072"/>
        <w:gridCol w:w="1100"/>
        <w:gridCol w:w="1160"/>
      </w:tblGrid>
      <w:tr w14:paraId="69E1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6B34B270">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农作物</w:t>
            </w:r>
          </w:p>
        </w:tc>
        <w:tc>
          <w:tcPr>
            <w:tcW w:w="1015" w:type="dxa"/>
            <w:vAlign w:val="center"/>
          </w:tcPr>
          <w:p w14:paraId="15330E93">
            <w:pPr>
              <w:spacing w:line="360" w:lineRule="auto"/>
              <w:jc w:val="center"/>
              <w:rPr>
                <w:rFonts w:hint="default"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旋耕（亩）</w:t>
            </w:r>
          </w:p>
        </w:tc>
        <w:tc>
          <w:tcPr>
            <w:tcW w:w="1064" w:type="dxa"/>
            <w:vAlign w:val="center"/>
          </w:tcPr>
          <w:p w14:paraId="227A8500">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深翻（亩）</w:t>
            </w:r>
          </w:p>
        </w:tc>
        <w:tc>
          <w:tcPr>
            <w:tcW w:w="1173" w:type="dxa"/>
            <w:vAlign w:val="center"/>
          </w:tcPr>
          <w:p w14:paraId="112786B6">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播种（亩）</w:t>
            </w:r>
          </w:p>
        </w:tc>
        <w:tc>
          <w:tcPr>
            <w:tcW w:w="1172" w:type="dxa"/>
            <w:vAlign w:val="center"/>
          </w:tcPr>
          <w:p w14:paraId="1610330E">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防治（亩）</w:t>
            </w:r>
          </w:p>
        </w:tc>
        <w:tc>
          <w:tcPr>
            <w:tcW w:w="1132" w:type="dxa"/>
            <w:vAlign w:val="center"/>
          </w:tcPr>
          <w:p w14:paraId="37C5F0C4">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收获（亩）</w:t>
            </w:r>
          </w:p>
        </w:tc>
        <w:tc>
          <w:tcPr>
            <w:tcW w:w="1173" w:type="dxa"/>
            <w:vAlign w:val="center"/>
          </w:tcPr>
          <w:p w14:paraId="6885A702">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打捆（亩）</w:t>
            </w:r>
          </w:p>
        </w:tc>
        <w:tc>
          <w:tcPr>
            <w:tcW w:w="1473" w:type="dxa"/>
            <w:vAlign w:val="center"/>
          </w:tcPr>
          <w:p w14:paraId="65B96C59">
            <w:pPr>
              <w:spacing w:line="360" w:lineRule="auto"/>
              <w:jc w:val="center"/>
              <w:rPr>
                <w:rFonts w:hint="eastAsia" w:ascii="仿宋_GB2312" w:hAnsi="仿宋_GB2312" w:eastAsia="仿宋_GB2312" w:cs="仿宋_GB2312"/>
                <w:kern w:val="21"/>
                <w:sz w:val="24"/>
                <w:szCs w:val="24"/>
                <w:vertAlign w:val="baseline"/>
                <w:lang w:val="en-US" w:eastAsia="zh-CN"/>
              </w:rPr>
            </w:pPr>
            <w:r>
              <w:rPr>
                <w:rFonts w:hint="eastAsia" w:ascii="仿宋_GB2312" w:hAnsi="仿宋_GB2312" w:eastAsia="仿宋_GB2312" w:cs="仿宋_GB2312"/>
                <w:kern w:val="21"/>
                <w:sz w:val="24"/>
                <w:szCs w:val="24"/>
                <w:vertAlign w:val="baseline"/>
                <w:lang w:val="en-US" w:eastAsia="zh-CN"/>
              </w:rPr>
              <w:t>备注</w:t>
            </w:r>
          </w:p>
        </w:tc>
      </w:tr>
      <w:tr w14:paraId="0639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E63D064">
            <w:pPr>
              <w:spacing w:line="360" w:lineRule="auto"/>
              <w:rPr>
                <w:rFonts w:hint="eastAsia" w:ascii="仿宋_GB2312" w:hAnsi="仿宋_GB2312" w:eastAsia="仿宋_GB2312" w:cs="仿宋_GB2312"/>
                <w:kern w:val="21"/>
                <w:sz w:val="32"/>
                <w:szCs w:val="32"/>
                <w:vertAlign w:val="baseline"/>
              </w:rPr>
            </w:pPr>
          </w:p>
        </w:tc>
        <w:tc>
          <w:tcPr>
            <w:tcW w:w="1015" w:type="dxa"/>
          </w:tcPr>
          <w:p w14:paraId="0997063C">
            <w:pPr>
              <w:spacing w:line="360" w:lineRule="auto"/>
              <w:rPr>
                <w:rFonts w:hint="eastAsia" w:ascii="仿宋_GB2312" w:hAnsi="仿宋_GB2312" w:eastAsia="仿宋_GB2312" w:cs="仿宋_GB2312"/>
                <w:kern w:val="21"/>
                <w:sz w:val="32"/>
                <w:szCs w:val="32"/>
                <w:vertAlign w:val="baseline"/>
              </w:rPr>
            </w:pPr>
          </w:p>
        </w:tc>
        <w:tc>
          <w:tcPr>
            <w:tcW w:w="1064" w:type="dxa"/>
          </w:tcPr>
          <w:p w14:paraId="6593709C">
            <w:pPr>
              <w:spacing w:line="360" w:lineRule="auto"/>
              <w:rPr>
                <w:rFonts w:hint="eastAsia" w:ascii="仿宋_GB2312" w:hAnsi="仿宋_GB2312" w:eastAsia="仿宋_GB2312" w:cs="仿宋_GB2312"/>
                <w:kern w:val="21"/>
                <w:sz w:val="32"/>
                <w:szCs w:val="32"/>
                <w:vertAlign w:val="baseline"/>
              </w:rPr>
            </w:pPr>
          </w:p>
        </w:tc>
        <w:tc>
          <w:tcPr>
            <w:tcW w:w="1173" w:type="dxa"/>
          </w:tcPr>
          <w:p w14:paraId="20B31408">
            <w:pPr>
              <w:spacing w:line="360" w:lineRule="auto"/>
              <w:rPr>
                <w:rFonts w:hint="eastAsia" w:ascii="仿宋_GB2312" w:hAnsi="仿宋_GB2312" w:eastAsia="仿宋_GB2312" w:cs="仿宋_GB2312"/>
                <w:kern w:val="21"/>
                <w:sz w:val="32"/>
                <w:szCs w:val="32"/>
                <w:vertAlign w:val="baseline"/>
              </w:rPr>
            </w:pPr>
          </w:p>
        </w:tc>
        <w:tc>
          <w:tcPr>
            <w:tcW w:w="1172" w:type="dxa"/>
          </w:tcPr>
          <w:p w14:paraId="7995392D">
            <w:pPr>
              <w:spacing w:line="360" w:lineRule="auto"/>
              <w:rPr>
                <w:rFonts w:hint="eastAsia" w:ascii="仿宋_GB2312" w:hAnsi="仿宋_GB2312" w:eastAsia="仿宋_GB2312" w:cs="仿宋_GB2312"/>
                <w:kern w:val="21"/>
                <w:sz w:val="32"/>
                <w:szCs w:val="32"/>
                <w:vertAlign w:val="baseline"/>
              </w:rPr>
            </w:pPr>
          </w:p>
        </w:tc>
        <w:tc>
          <w:tcPr>
            <w:tcW w:w="1132" w:type="dxa"/>
          </w:tcPr>
          <w:p w14:paraId="107F6555">
            <w:pPr>
              <w:spacing w:line="360" w:lineRule="auto"/>
              <w:rPr>
                <w:rFonts w:hint="eastAsia" w:ascii="仿宋_GB2312" w:hAnsi="仿宋_GB2312" w:eastAsia="仿宋_GB2312" w:cs="仿宋_GB2312"/>
                <w:kern w:val="21"/>
                <w:sz w:val="32"/>
                <w:szCs w:val="32"/>
                <w:vertAlign w:val="baseline"/>
              </w:rPr>
            </w:pPr>
          </w:p>
        </w:tc>
        <w:tc>
          <w:tcPr>
            <w:tcW w:w="1173" w:type="dxa"/>
          </w:tcPr>
          <w:p w14:paraId="33539316">
            <w:pPr>
              <w:spacing w:line="360" w:lineRule="auto"/>
              <w:rPr>
                <w:rFonts w:hint="eastAsia" w:ascii="仿宋_GB2312" w:hAnsi="仿宋_GB2312" w:eastAsia="仿宋_GB2312" w:cs="仿宋_GB2312"/>
                <w:kern w:val="21"/>
                <w:sz w:val="32"/>
                <w:szCs w:val="32"/>
                <w:vertAlign w:val="baseline"/>
              </w:rPr>
            </w:pPr>
          </w:p>
        </w:tc>
        <w:tc>
          <w:tcPr>
            <w:tcW w:w="1473" w:type="dxa"/>
          </w:tcPr>
          <w:p w14:paraId="4A166BD6">
            <w:pPr>
              <w:spacing w:line="360" w:lineRule="auto"/>
              <w:rPr>
                <w:rFonts w:hint="eastAsia" w:ascii="仿宋_GB2312" w:hAnsi="仿宋_GB2312" w:eastAsia="仿宋_GB2312" w:cs="仿宋_GB2312"/>
                <w:kern w:val="21"/>
                <w:sz w:val="32"/>
                <w:szCs w:val="32"/>
                <w:vertAlign w:val="baseline"/>
              </w:rPr>
            </w:pPr>
          </w:p>
        </w:tc>
      </w:tr>
      <w:tr w14:paraId="67E5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6287500">
            <w:pPr>
              <w:spacing w:line="360" w:lineRule="auto"/>
              <w:rPr>
                <w:rFonts w:hint="eastAsia" w:ascii="仿宋_GB2312" w:hAnsi="仿宋_GB2312" w:eastAsia="仿宋_GB2312" w:cs="仿宋_GB2312"/>
                <w:kern w:val="21"/>
                <w:sz w:val="32"/>
                <w:szCs w:val="32"/>
                <w:vertAlign w:val="baseline"/>
              </w:rPr>
            </w:pPr>
          </w:p>
        </w:tc>
        <w:tc>
          <w:tcPr>
            <w:tcW w:w="1015" w:type="dxa"/>
          </w:tcPr>
          <w:p w14:paraId="59B237D1">
            <w:pPr>
              <w:spacing w:line="360" w:lineRule="auto"/>
              <w:rPr>
                <w:rFonts w:hint="eastAsia" w:ascii="仿宋_GB2312" w:hAnsi="仿宋_GB2312" w:eastAsia="仿宋_GB2312" w:cs="仿宋_GB2312"/>
                <w:kern w:val="21"/>
                <w:sz w:val="32"/>
                <w:szCs w:val="32"/>
                <w:vertAlign w:val="baseline"/>
              </w:rPr>
            </w:pPr>
          </w:p>
        </w:tc>
        <w:tc>
          <w:tcPr>
            <w:tcW w:w="1064" w:type="dxa"/>
          </w:tcPr>
          <w:p w14:paraId="52B798AD">
            <w:pPr>
              <w:spacing w:line="360" w:lineRule="auto"/>
              <w:rPr>
                <w:rFonts w:hint="eastAsia" w:ascii="仿宋_GB2312" w:hAnsi="仿宋_GB2312" w:eastAsia="仿宋_GB2312" w:cs="仿宋_GB2312"/>
                <w:kern w:val="21"/>
                <w:sz w:val="32"/>
                <w:szCs w:val="32"/>
                <w:vertAlign w:val="baseline"/>
              </w:rPr>
            </w:pPr>
          </w:p>
        </w:tc>
        <w:tc>
          <w:tcPr>
            <w:tcW w:w="1173" w:type="dxa"/>
          </w:tcPr>
          <w:p w14:paraId="3445FC64">
            <w:pPr>
              <w:spacing w:line="360" w:lineRule="auto"/>
              <w:rPr>
                <w:rFonts w:hint="eastAsia" w:ascii="仿宋_GB2312" w:hAnsi="仿宋_GB2312" w:eastAsia="仿宋_GB2312" w:cs="仿宋_GB2312"/>
                <w:kern w:val="21"/>
                <w:sz w:val="32"/>
                <w:szCs w:val="32"/>
                <w:vertAlign w:val="baseline"/>
              </w:rPr>
            </w:pPr>
          </w:p>
        </w:tc>
        <w:tc>
          <w:tcPr>
            <w:tcW w:w="1172" w:type="dxa"/>
          </w:tcPr>
          <w:p w14:paraId="7A37918D">
            <w:pPr>
              <w:spacing w:line="360" w:lineRule="auto"/>
              <w:rPr>
                <w:rFonts w:hint="eastAsia" w:ascii="仿宋_GB2312" w:hAnsi="仿宋_GB2312" w:eastAsia="仿宋_GB2312" w:cs="仿宋_GB2312"/>
                <w:kern w:val="21"/>
                <w:sz w:val="32"/>
                <w:szCs w:val="32"/>
                <w:vertAlign w:val="baseline"/>
              </w:rPr>
            </w:pPr>
          </w:p>
        </w:tc>
        <w:tc>
          <w:tcPr>
            <w:tcW w:w="1132" w:type="dxa"/>
          </w:tcPr>
          <w:p w14:paraId="6A582308">
            <w:pPr>
              <w:spacing w:line="360" w:lineRule="auto"/>
              <w:rPr>
                <w:rFonts w:hint="eastAsia" w:ascii="仿宋_GB2312" w:hAnsi="仿宋_GB2312" w:eastAsia="仿宋_GB2312" w:cs="仿宋_GB2312"/>
                <w:kern w:val="21"/>
                <w:sz w:val="32"/>
                <w:szCs w:val="32"/>
                <w:vertAlign w:val="baseline"/>
              </w:rPr>
            </w:pPr>
          </w:p>
        </w:tc>
        <w:tc>
          <w:tcPr>
            <w:tcW w:w="1173" w:type="dxa"/>
          </w:tcPr>
          <w:p w14:paraId="3BB61572">
            <w:pPr>
              <w:spacing w:line="360" w:lineRule="auto"/>
              <w:rPr>
                <w:rFonts w:hint="eastAsia" w:ascii="仿宋_GB2312" w:hAnsi="仿宋_GB2312" w:eastAsia="仿宋_GB2312" w:cs="仿宋_GB2312"/>
                <w:kern w:val="21"/>
                <w:sz w:val="32"/>
                <w:szCs w:val="32"/>
                <w:vertAlign w:val="baseline"/>
              </w:rPr>
            </w:pPr>
          </w:p>
        </w:tc>
        <w:tc>
          <w:tcPr>
            <w:tcW w:w="1473" w:type="dxa"/>
          </w:tcPr>
          <w:p w14:paraId="47198B53">
            <w:pPr>
              <w:spacing w:line="360" w:lineRule="auto"/>
              <w:rPr>
                <w:rFonts w:hint="eastAsia" w:ascii="仿宋_GB2312" w:hAnsi="仿宋_GB2312" w:eastAsia="仿宋_GB2312" w:cs="仿宋_GB2312"/>
                <w:kern w:val="21"/>
                <w:sz w:val="32"/>
                <w:szCs w:val="32"/>
                <w:vertAlign w:val="baseline"/>
              </w:rPr>
            </w:pPr>
          </w:p>
        </w:tc>
      </w:tr>
      <w:tr w14:paraId="35F0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096F474F">
            <w:pPr>
              <w:spacing w:line="360" w:lineRule="auto"/>
              <w:rPr>
                <w:rFonts w:hint="eastAsia" w:ascii="仿宋_GB2312" w:hAnsi="仿宋_GB2312" w:eastAsia="仿宋_GB2312" w:cs="仿宋_GB2312"/>
                <w:kern w:val="21"/>
                <w:sz w:val="32"/>
                <w:szCs w:val="32"/>
                <w:vertAlign w:val="baseline"/>
              </w:rPr>
            </w:pPr>
          </w:p>
        </w:tc>
        <w:tc>
          <w:tcPr>
            <w:tcW w:w="1015" w:type="dxa"/>
          </w:tcPr>
          <w:p w14:paraId="3F35243F">
            <w:pPr>
              <w:spacing w:line="360" w:lineRule="auto"/>
              <w:rPr>
                <w:rFonts w:hint="eastAsia" w:ascii="仿宋_GB2312" w:hAnsi="仿宋_GB2312" w:eastAsia="仿宋_GB2312" w:cs="仿宋_GB2312"/>
                <w:kern w:val="21"/>
                <w:sz w:val="32"/>
                <w:szCs w:val="32"/>
                <w:vertAlign w:val="baseline"/>
              </w:rPr>
            </w:pPr>
          </w:p>
        </w:tc>
        <w:tc>
          <w:tcPr>
            <w:tcW w:w="1064" w:type="dxa"/>
          </w:tcPr>
          <w:p w14:paraId="1E65DA36">
            <w:pPr>
              <w:spacing w:line="360" w:lineRule="auto"/>
              <w:rPr>
                <w:rFonts w:hint="eastAsia" w:ascii="仿宋_GB2312" w:hAnsi="仿宋_GB2312" w:eastAsia="仿宋_GB2312" w:cs="仿宋_GB2312"/>
                <w:kern w:val="21"/>
                <w:sz w:val="32"/>
                <w:szCs w:val="32"/>
                <w:vertAlign w:val="baseline"/>
              </w:rPr>
            </w:pPr>
          </w:p>
        </w:tc>
        <w:tc>
          <w:tcPr>
            <w:tcW w:w="1173" w:type="dxa"/>
          </w:tcPr>
          <w:p w14:paraId="0F1B40EB">
            <w:pPr>
              <w:spacing w:line="360" w:lineRule="auto"/>
              <w:rPr>
                <w:rFonts w:hint="eastAsia" w:ascii="仿宋_GB2312" w:hAnsi="仿宋_GB2312" w:eastAsia="仿宋_GB2312" w:cs="仿宋_GB2312"/>
                <w:kern w:val="21"/>
                <w:sz w:val="32"/>
                <w:szCs w:val="32"/>
                <w:vertAlign w:val="baseline"/>
              </w:rPr>
            </w:pPr>
          </w:p>
        </w:tc>
        <w:tc>
          <w:tcPr>
            <w:tcW w:w="1172" w:type="dxa"/>
          </w:tcPr>
          <w:p w14:paraId="5E5FD322">
            <w:pPr>
              <w:spacing w:line="360" w:lineRule="auto"/>
              <w:rPr>
                <w:rFonts w:hint="eastAsia" w:ascii="仿宋_GB2312" w:hAnsi="仿宋_GB2312" w:eastAsia="仿宋_GB2312" w:cs="仿宋_GB2312"/>
                <w:kern w:val="21"/>
                <w:sz w:val="32"/>
                <w:szCs w:val="32"/>
                <w:vertAlign w:val="baseline"/>
              </w:rPr>
            </w:pPr>
          </w:p>
        </w:tc>
        <w:tc>
          <w:tcPr>
            <w:tcW w:w="1132" w:type="dxa"/>
          </w:tcPr>
          <w:p w14:paraId="4AE4202D">
            <w:pPr>
              <w:spacing w:line="360" w:lineRule="auto"/>
              <w:rPr>
                <w:rFonts w:hint="eastAsia" w:ascii="仿宋_GB2312" w:hAnsi="仿宋_GB2312" w:eastAsia="仿宋_GB2312" w:cs="仿宋_GB2312"/>
                <w:kern w:val="21"/>
                <w:sz w:val="32"/>
                <w:szCs w:val="32"/>
                <w:vertAlign w:val="baseline"/>
              </w:rPr>
            </w:pPr>
          </w:p>
        </w:tc>
        <w:tc>
          <w:tcPr>
            <w:tcW w:w="1173" w:type="dxa"/>
          </w:tcPr>
          <w:p w14:paraId="47B67305">
            <w:pPr>
              <w:spacing w:line="360" w:lineRule="auto"/>
              <w:rPr>
                <w:rFonts w:hint="eastAsia" w:ascii="仿宋_GB2312" w:hAnsi="仿宋_GB2312" w:eastAsia="仿宋_GB2312" w:cs="仿宋_GB2312"/>
                <w:kern w:val="21"/>
                <w:sz w:val="32"/>
                <w:szCs w:val="32"/>
                <w:vertAlign w:val="baseline"/>
              </w:rPr>
            </w:pPr>
          </w:p>
        </w:tc>
        <w:tc>
          <w:tcPr>
            <w:tcW w:w="1473" w:type="dxa"/>
          </w:tcPr>
          <w:p w14:paraId="11B6288F">
            <w:pPr>
              <w:spacing w:line="360" w:lineRule="auto"/>
              <w:rPr>
                <w:rFonts w:hint="eastAsia" w:ascii="仿宋_GB2312" w:hAnsi="仿宋_GB2312" w:eastAsia="仿宋_GB2312" w:cs="仿宋_GB2312"/>
                <w:kern w:val="21"/>
                <w:sz w:val="32"/>
                <w:szCs w:val="32"/>
                <w:vertAlign w:val="baseline"/>
              </w:rPr>
            </w:pPr>
          </w:p>
        </w:tc>
      </w:tr>
      <w:tr w14:paraId="5702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799802CD">
            <w:pPr>
              <w:spacing w:line="360" w:lineRule="auto"/>
              <w:rPr>
                <w:rFonts w:hint="eastAsia" w:ascii="仿宋_GB2312" w:hAnsi="仿宋_GB2312" w:eastAsia="仿宋_GB2312" w:cs="仿宋_GB2312"/>
                <w:kern w:val="21"/>
                <w:sz w:val="32"/>
                <w:szCs w:val="32"/>
                <w:vertAlign w:val="baseline"/>
              </w:rPr>
            </w:pPr>
          </w:p>
        </w:tc>
        <w:tc>
          <w:tcPr>
            <w:tcW w:w="1015" w:type="dxa"/>
          </w:tcPr>
          <w:p w14:paraId="6341E9B3">
            <w:pPr>
              <w:spacing w:line="360" w:lineRule="auto"/>
              <w:rPr>
                <w:rFonts w:hint="eastAsia" w:ascii="仿宋_GB2312" w:hAnsi="仿宋_GB2312" w:eastAsia="仿宋_GB2312" w:cs="仿宋_GB2312"/>
                <w:kern w:val="21"/>
                <w:sz w:val="32"/>
                <w:szCs w:val="32"/>
                <w:vertAlign w:val="baseline"/>
              </w:rPr>
            </w:pPr>
          </w:p>
        </w:tc>
        <w:tc>
          <w:tcPr>
            <w:tcW w:w="1064" w:type="dxa"/>
          </w:tcPr>
          <w:p w14:paraId="0A4044EA">
            <w:pPr>
              <w:spacing w:line="360" w:lineRule="auto"/>
              <w:rPr>
                <w:rFonts w:hint="eastAsia" w:ascii="仿宋_GB2312" w:hAnsi="仿宋_GB2312" w:eastAsia="仿宋_GB2312" w:cs="仿宋_GB2312"/>
                <w:kern w:val="21"/>
                <w:sz w:val="32"/>
                <w:szCs w:val="32"/>
                <w:vertAlign w:val="baseline"/>
              </w:rPr>
            </w:pPr>
          </w:p>
        </w:tc>
        <w:tc>
          <w:tcPr>
            <w:tcW w:w="1173" w:type="dxa"/>
          </w:tcPr>
          <w:p w14:paraId="6358415A">
            <w:pPr>
              <w:spacing w:line="360" w:lineRule="auto"/>
              <w:rPr>
                <w:rFonts w:hint="eastAsia" w:ascii="仿宋_GB2312" w:hAnsi="仿宋_GB2312" w:eastAsia="仿宋_GB2312" w:cs="仿宋_GB2312"/>
                <w:kern w:val="21"/>
                <w:sz w:val="32"/>
                <w:szCs w:val="32"/>
                <w:vertAlign w:val="baseline"/>
              </w:rPr>
            </w:pPr>
          </w:p>
        </w:tc>
        <w:tc>
          <w:tcPr>
            <w:tcW w:w="1172" w:type="dxa"/>
          </w:tcPr>
          <w:p w14:paraId="1B1D052A">
            <w:pPr>
              <w:spacing w:line="360" w:lineRule="auto"/>
              <w:rPr>
                <w:rFonts w:hint="eastAsia" w:ascii="仿宋_GB2312" w:hAnsi="仿宋_GB2312" w:eastAsia="仿宋_GB2312" w:cs="仿宋_GB2312"/>
                <w:kern w:val="21"/>
                <w:sz w:val="32"/>
                <w:szCs w:val="32"/>
                <w:vertAlign w:val="baseline"/>
              </w:rPr>
            </w:pPr>
          </w:p>
        </w:tc>
        <w:tc>
          <w:tcPr>
            <w:tcW w:w="1132" w:type="dxa"/>
          </w:tcPr>
          <w:p w14:paraId="5C7EEC80">
            <w:pPr>
              <w:spacing w:line="360" w:lineRule="auto"/>
              <w:rPr>
                <w:rFonts w:hint="eastAsia" w:ascii="仿宋_GB2312" w:hAnsi="仿宋_GB2312" w:eastAsia="仿宋_GB2312" w:cs="仿宋_GB2312"/>
                <w:kern w:val="21"/>
                <w:sz w:val="32"/>
                <w:szCs w:val="32"/>
                <w:vertAlign w:val="baseline"/>
              </w:rPr>
            </w:pPr>
          </w:p>
        </w:tc>
        <w:tc>
          <w:tcPr>
            <w:tcW w:w="1173" w:type="dxa"/>
          </w:tcPr>
          <w:p w14:paraId="328E9B3E">
            <w:pPr>
              <w:spacing w:line="360" w:lineRule="auto"/>
              <w:rPr>
                <w:rFonts w:hint="eastAsia" w:ascii="仿宋_GB2312" w:hAnsi="仿宋_GB2312" w:eastAsia="仿宋_GB2312" w:cs="仿宋_GB2312"/>
                <w:kern w:val="21"/>
                <w:sz w:val="32"/>
                <w:szCs w:val="32"/>
                <w:vertAlign w:val="baseline"/>
              </w:rPr>
            </w:pPr>
          </w:p>
        </w:tc>
        <w:tc>
          <w:tcPr>
            <w:tcW w:w="1473" w:type="dxa"/>
          </w:tcPr>
          <w:p w14:paraId="1A9B5CA1">
            <w:pPr>
              <w:spacing w:line="360" w:lineRule="auto"/>
              <w:rPr>
                <w:rFonts w:hint="eastAsia" w:ascii="仿宋_GB2312" w:hAnsi="仿宋_GB2312" w:eastAsia="仿宋_GB2312" w:cs="仿宋_GB2312"/>
                <w:kern w:val="21"/>
                <w:sz w:val="32"/>
                <w:szCs w:val="32"/>
                <w:vertAlign w:val="baseline"/>
              </w:rPr>
            </w:pPr>
          </w:p>
        </w:tc>
      </w:tr>
      <w:tr w14:paraId="1388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5F0DA6F5">
            <w:pPr>
              <w:spacing w:line="360" w:lineRule="auto"/>
              <w:rPr>
                <w:rFonts w:hint="eastAsia" w:ascii="仿宋_GB2312" w:hAnsi="仿宋_GB2312" w:eastAsia="仿宋_GB2312" w:cs="仿宋_GB2312"/>
                <w:kern w:val="21"/>
                <w:sz w:val="32"/>
                <w:szCs w:val="32"/>
                <w:vertAlign w:val="baseline"/>
              </w:rPr>
            </w:pPr>
          </w:p>
        </w:tc>
        <w:tc>
          <w:tcPr>
            <w:tcW w:w="1015" w:type="dxa"/>
          </w:tcPr>
          <w:p w14:paraId="5F8FB676">
            <w:pPr>
              <w:spacing w:line="360" w:lineRule="auto"/>
              <w:rPr>
                <w:rFonts w:hint="eastAsia" w:ascii="仿宋_GB2312" w:hAnsi="仿宋_GB2312" w:eastAsia="仿宋_GB2312" w:cs="仿宋_GB2312"/>
                <w:kern w:val="21"/>
                <w:sz w:val="32"/>
                <w:szCs w:val="32"/>
                <w:vertAlign w:val="baseline"/>
              </w:rPr>
            </w:pPr>
          </w:p>
        </w:tc>
        <w:tc>
          <w:tcPr>
            <w:tcW w:w="1064" w:type="dxa"/>
          </w:tcPr>
          <w:p w14:paraId="51AADA26">
            <w:pPr>
              <w:spacing w:line="360" w:lineRule="auto"/>
              <w:rPr>
                <w:rFonts w:hint="eastAsia" w:ascii="仿宋_GB2312" w:hAnsi="仿宋_GB2312" w:eastAsia="仿宋_GB2312" w:cs="仿宋_GB2312"/>
                <w:kern w:val="21"/>
                <w:sz w:val="32"/>
                <w:szCs w:val="32"/>
                <w:vertAlign w:val="baseline"/>
              </w:rPr>
            </w:pPr>
          </w:p>
        </w:tc>
        <w:tc>
          <w:tcPr>
            <w:tcW w:w="1173" w:type="dxa"/>
          </w:tcPr>
          <w:p w14:paraId="346EA864">
            <w:pPr>
              <w:spacing w:line="360" w:lineRule="auto"/>
              <w:rPr>
                <w:rFonts w:hint="eastAsia" w:ascii="仿宋_GB2312" w:hAnsi="仿宋_GB2312" w:eastAsia="仿宋_GB2312" w:cs="仿宋_GB2312"/>
                <w:kern w:val="21"/>
                <w:sz w:val="32"/>
                <w:szCs w:val="32"/>
                <w:vertAlign w:val="baseline"/>
              </w:rPr>
            </w:pPr>
          </w:p>
        </w:tc>
        <w:tc>
          <w:tcPr>
            <w:tcW w:w="1172" w:type="dxa"/>
          </w:tcPr>
          <w:p w14:paraId="65D98D73">
            <w:pPr>
              <w:spacing w:line="360" w:lineRule="auto"/>
              <w:rPr>
                <w:rFonts w:hint="eastAsia" w:ascii="仿宋_GB2312" w:hAnsi="仿宋_GB2312" w:eastAsia="仿宋_GB2312" w:cs="仿宋_GB2312"/>
                <w:kern w:val="21"/>
                <w:sz w:val="32"/>
                <w:szCs w:val="32"/>
                <w:vertAlign w:val="baseline"/>
              </w:rPr>
            </w:pPr>
          </w:p>
        </w:tc>
        <w:tc>
          <w:tcPr>
            <w:tcW w:w="1132" w:type="dxa"/>
          </w:tcPr>
          <w:p w14:paraId="1C373207">
            <w:pPr>
              <w:spacing w:line="360" w:lineRule="auto"/>
              <w:rPr>
                <w:rFonts w:hint="eastAsia" w:ascii="仿宋_GB2312" w:hAnsi="仿宋_GB2312" w:eastAsia="仿宋_GB2312" w:cs="仿宋_GB2312"/>
                <w:kern w:val="21"/>
                <w:sz w:val="32"/>
                <w:szCs w:val="32"/>
                <w:vertAlign w:val="baseline"/>
              </w:rPr>
            </w:pPr>
          </w:p>
        </w:tc>
        <w:tc>
          <w:tcPr>
            <w:tcW w:w="1173" w:type="dxa"/>
          </w:tcPr>
          <w:p w14:paraId="1222FA49">
            <w:pPr>
              <w:spacing w:line="360" w:lineRule="auto"/>
              <w:rPr>
                <w:rFonts w:hint="eastAsia" w:ascii="仿宋_GB2312" w:hAnsi="仿宋_GB2312" w:eastAsia="仿宋_GB2312" w:cs="仿宋_GB2312"/>
                <w:kern w:val="21"/>
                <w:sz w:val="32"/>
                <w:szCs w:val="32"/>
                <w:vertAlign w:val="baseline"/>
              </w:rPr>
            </w:pPr>
          </w:p>
        </w:tc>
        <w:tc>
          <w:tcPr>
            <w:tcW w:w="1473" w:type="dxa"/>
          </w:tcPr>
          <w:p w14:paraId="3C91787A">
            <w:pPr>
              <w:spacing w:line="360" w:lineRule="auto"/>
              <w:rPr>
                <w:rFonts w:hint="eastAsia" w:ascii="仿宋_GB2312" w:hAnsi="仿宋_GB2312" w:eastAsia="仿宋_GB2312" w:cs="仿宋_GB2312"/>
                <w:kern w:val="21"/>
                <w:sz w:val="32"/>
                <w:szCs w:val="32"/>
                <w:vertAlign w:val="baseline"/>
              </w:rPr>
            </w:pPr>
          </w:p>
        </w:tc>
      </w:tr>
      <w:tr w14:paraId="134C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7DBA2D77">
            <w:pPr>
              <w:spacing w:line="360" w:lineRule="auto"/>
              <w:rPr>
                <w:rFonts w:hint="eastAsia" w:ascii="仿宋_GB2312" w:hAnsi="仿宋_GB2312" w:eastAsia="仿宋_GB2312" w:cs="仿宋_GB2312"/>
                <w:kern w:val="21"/>
                <w:sz w:val="32"/>
                <w:szCs w:val="32"/>
                <w:vertAlign w:val="baseline"/>
              </w:rPr>
            </w:pPr>
          </w:p>
        </w:tc>
        <w:tc>
          <w:tcPr>
            <w:tcW w:w="1015" w:type="dxa"/>
          </w:tcPr>
          <w:p w14:paraId="4C82E3DA">
            <w:pPr>
              <w:spacing w:line="360" w:lineRule="auto"/>
              <w:rPr>
                <w:rFonts w:hint="eastAsia" w:ascii="仿宋_GB2312" w:hAnsi="仿宋_GB2312" w:eastAsia="仿宋_GB2312" w:cs="仿宋_GB2312"/>
                <w:kern w:val="21"/>
                <w:sz w:val="32"/>
                <w:szCs w:val="32"/>
                <w:vertAlign w:val="baseline"/>
              </w:rPr>
            </w:pPr>
          </w:p>
        </w:tc>
        <w:tc>
          <w:tcPr>
            <w:tcW w:w="1064" w:type="dxa"/>
          </w:tcPr>
          <w:p w14:paraId="2068F711">
            <w:pPr>
              <w:spacing w:line="360" w:lineRule="auto"/>
              <w:rPr>
                <w:rFonts w:hint="eastAsia" w:ascii="仿宋_GB2312" w:hAnsi="仿宋_GB2312" w:eastAsia="仿宋_GB2312" w:cs="仿宋_GB2312"/>
                <w:kern w:val="21"/>
                <w:sz w:val="32"/>
                <w:szCs w:val="32"/>
                <w:vertAlign w:val="baseline"/>
              </w:rPr>
            </w:pPr>
          </w:p>
        </w:tc>
        <w:tc>
          <w:tcPr>
            <w:tcW w:w="1173" w:type="dxa"/>
          </w:tcPr>
          <w:p w14:paraId="28525DBA">
            <w:pPr>
              <w:spacing w:line="360" w:lineRule="auto"/>
              <w:rPr>
                <w:rFonts w:hint="eastAsia" w:ascii="仿宋_GB2312" w:hAnsi="仿宋_GB2312" w:eastAsia="仿宋_GB2312" w:cs="仿宋_GB2312"/>
                <w:kern w:val="21"/>
                <w:sz w:val="32"/>
                <w:szCs w:val="32"/>
                <w:vertAlign w:val="baseline"/>
              </w:rPr>
            </w:pPr>
          </w:p>
        </w:tc>
        <w:tc>
          <w:tcPr>
            <w:tcW w:w="1172" w:type="dxa"/>
          </w:tcPr>
          <w:p w14:paraId="52281688">
            <w:pPr>
              <w:spacing w:line="360" w:lineRule="auto"/>
              <w:rPr>
                <w:rFonts w:hint="eastAsia" w:ascii="仿宋_GB2312" w:hAnsi="仿宋_GB2312" w:eastAsia="仿宋_GB2312" w:cs="仿宋_GB2312"/>
                <w:kern w:val="21"/>
                <w:sz w:val="32"/>
                <w:szCs w:val="32"/>
                <w:vertAlign w:val="baseline"/>
              </w:rPr>
            </w:pPr>
          </w:p>
        </w:tc>
        <w:tc>
          <w:tcPr>
            <w:tcW w:w="1132" w:type="dxa"/>
          </w:tcPr>
          <w:p w14:paraId="08B79831">
            <w:pPr>
              <w:spacing w:line="360" w:lineRule="auto"/>
              <w:rPr>
                <w:rFonts w:hint="eastAsia" w:ascii="仿宋_GB2312" w:hAnsi="仿宋_GB2312" w:eastAsia="仿宋_GB2312" w:cs="仿宋_GB2312"/>
                <w:kern w:val="21"/>
                <w:sz w:val="32"/>
                <w:szCs w:val="32"/>
                <w:vertAlign w:val="baseline"/>
              </w:rPr>
            </w:pPr>
          </w:p>
        </w:tc>
        <w:tc>
          <w:tcPr>
            <w:tcW w:w="1173" w:type="dxa"/>
          </w:tcPr>
          <w:p w14:paraId="3E8E9CF5">
            <w:pPr>
              <w:spacing w:line="360" w:lineRule="auto"/>
              <w:rPr>
                <w:rFonts w:hint="eastAsia" w:ascii="仿宋_GB2312" w:hAnsi="仿宋_GB2312" w:eastAsia="仿宋_GB2312" w:cs="仿宋_GB2312"/>
                <w:kern w:val="21"/>
                <w:sz w:val="32"/>
                <w:szCs w:val="32"/>
                <w:vertAlign w:val="baseline"/>
              </w:rPr>
            </w:pPr>
          </w:p>
        </w:tc>
        <w:tc>
          <w:tcPr>
            <w:tcW w:w="1473" w:type="dxa"/>
          </w:tcPr>
          <w:p w14:paraId="7652CF00">
            <w:pPr>
              <w:spacing w:line="360" w:lineRule="auto"/>
              <w:rPr>
                <w:rFonts w:hint="eastAsia" w:ascii="仿宋_GB2312" w:hAnsi="仿宋_GB2312" w:eastAsia="仿宋_GB2312" w:cs="仿宋_GB2312"/>
                <w:kern w:val="21"/>
                <w:sz w:val="32"/>
                <w:szCs w:val="32"/>
                <w:vertAlign w:val="baseline"/>
              </w:rPr>
            </w:pPr>
          </w:p>
        </w:tc>
      </w:tr>
    </w:tbl>
    <w:p w14:paraId="5CDFF723">
      <w:pPr>
        <w:numPr>
          <w:ilvl w:val="0"/>
          <w:numId w:val="1"/>
        </w:numPr>
        <w:spacing w:line="360" w:lineRule="auto"/>
        <w:ind w:firstLine="640" w:firstLineChars="200"/>
        <w:rPr>
          <w:rFonts w:ascii="黑体" w:hAnsi="黑体" w:eastAsia="黑体" w:cs="黑体"/>
          <w:kern w:val="21"/>
          <w:sz w:val="32"/>
          <w:szCs w:val="32"/>
        </w:rPr>
      </w:pPr>
      <w:r>
        <w:rPr>
          <w:rFonts w:hint="eastAsia" w:ascii="黑体" w:hAnsi="黑体" w:eastAsia="黑体" w:cs="黑体"/>
          <w:kern w:val="21"/>
          <w:sz w:val="32"/>
          <w:szCs w:val="32"/>
        </w:rPr>
        <w:t>服务</w:t>
      </w:r>
      <w:r>
        <w:rPr>
          <w:rFonts w:ascii="黑体" w:hAnsi="黑体" w:eastAsia="黑体" w:cs="黑体"/>
          <w:kern w:val="21"/>
          <w:sz w:val="32"/>
          <w:szCs w:val="32"/>
        </w:rPr>
        <w:t>标准</w:t>
      </w:r>
    </w:p>
    <w:p w14:paraId="6583A847">
      <w:pPr>
        <w:widowControl/>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甲</w:t>
      </w:r>
      <w:r>
        <w:rPr>
          <w:rFonts w:hint="eastAsia" w:ascii="仿宋_GB2312" w:hAnsi="仿宋_GB2312" w:eastAsia="仿宋_GB2312" w:cs="仿宋_GB2312"/>
          <w:kern w:val="21"/>
          <w:sz w:val="32"/>
          <w:szCs w:val="32"/>
        </w:rPr>
        <w:t>乙</w:t>
      </w:r>
      <w:r>
        <w:rPr>
          <w:rFonts w:ascii="仿宋_GB2312" w:hAnsi="仿宋_GB2312" w:eastAsia="仿宋_GB2312" w:cs="仿宋_GB2312"/>
          <w:kern w:val="21"/>
          <w:sz w:val="32"/>
          <w:szCs w:val="32"/>
        </w:rPr>
        <w:t>双</w:t>
      </w:r>
      <w:r>
        <w:rPr>
          <w:rFonts w:hint="eastAsia" w:ascii="仿宋_GB2312" w:hAnsi="仿宋_GB2312" w:eastAsia="仿宋_GB2312" w:cs="仿宋_GB2312"/>
          <w:kern w:val="21"/>
          <w:sz w:val="32"/>
          <w:szCs w:val="32"/>
        </w:rPr>
        <w:t>方</w:t>
      </w:r>
      <w:r>
        <w:rPr>
          <w:rFonts w:ascii="仿宋_GB2312" w:hAnsi="仿宋_GB2312" w:eastAsia="仿宋_GB2312" w:cs="仿宋_GB2312"/>
          <w:kern w:val="21"/>
          <w:sz w:val="32"/>
          <w:szCs w:val="32"/>
        </w:rPr>
        <w:t>就服务的技术标准、质量标准等协商达成约定，</w:t>
      </w:r>
      <w:r>
        <w:rPr>
          <w:rFonts w:hint="eastAsia" w:ascii="仿宋_GB2312" w:hAnsi="仿宋_GB2312" w:eastAsia="仿宋_GB2312" w:cs="仿宋_GB2312"/>
          <w:kern w:val="21"/>
          <w:sz w:val="32"/>
          <w:szCs w:val="32"/>
        </w:rPr>
        <w:t>作为本合同</w:t>
      </w:r>
      <w:r>
        <w:rPr>
          <w:rFonts w:ascii="仿宋_GB2312" w:hAnsi="仿宋_GB2312" w:eastAsia="仿宋_GB2312" w:cs="仿宋_GB2312"/>
          <w:kern w:val="21"/>
          <w:sz w:val="32"/>
          <w:szCs w:val="32"/>
        </w:rPr>
        <w:t>附件，与本合同具有同等法律效力</w:t>
      </w:r>
      <w:r>
        <w:rPr>
          <w:rFonts w:hint="eastAsia" w:ascii="仿宋_GB2312" w:hAnsi="仿宋_GB2312" w:eastAsia="仿宋_GB2312" w:cs="仿宋_GB2312"/>
          <w:kern w:val="21"/>
          <w:sz w:val="32"/>
          <w:szCs w:val="32"/>
        </w:rPr>
        <w:t>。【</w:t>
      </w:r>
      <w:r>
        <w:rPr>
          <w:rFonts w:ascii="仿宋_GB2312" w:hAnsi="仿宋_GB2312" w:eastAsia="仿宋_GB2312" w:cs="仿宋_GB2312"/>
          <w:kern w:val="21"/>
          <w:sz w:val="32"/>
          <w:szCs w:val="32"/>
        </w:rPr>
        <w:t>甲乙双方可</w:t>
      </w:r>
      <w:r>
        <w:rPr>
          <w:rFonts w:hint="eastAsia" w:ascii="仿宋_GB2312" w:hAnsi="仿宋_GB2312" w:eastAsia="仿宋_GB2312" w:cs="仿宋_GB2312"/>
          <w:kern w:val="21"/>
          <w:sz w:val="32"/>
          <w:szCs w:val="32"/>
        </w:rPr>
        <w:t>参照</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农业生产托管服务</w:t>
      </w:r>
      <w:r>
        <w:rPr>
          <w:rFonts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（附后），就服务事项协商约定</w:t>
      </w:r>
      <w:r>
        <w:rPr>
          <w:rFonts w:ascii="仿宋_GB2312" w:hAnsi="仿宋_GB2312" w:eastAsia="仿宋_GB2312" w:cs="仿宋_GB2312"/>
          <w:kern w:val="21"/>
          <w:sz w:val="32"/>
          <w:szCs w:val="32"/>
        </w:rPr>
        <w:t>相关标准</w:t>
      </w:r>
      <w:r>
        <w:rPr>
          <w:rFonts w:hint="eastAsia" w:ascii="仿宋_GB2312" w:hAnsi="仿宋_GB2312" w:eastAsia="仿宋_GB2312" w:cs="仿宋_GB2312"/>
          <w:kern w:val="21"/>
          <w:sz w:val="32"/>
          <w:szCs w:val="32"/>
        </w:rPr>
        <w:t>并</w:t>
      </w:r>
      <w:r>
        <w:rPr>
          <w:rFonts w:ascii="仿宋_GB2312" w:hAnsi="仿宋_GB2312" w:eastAsia="仿宋_GB2312" w:cs="仿宋_GB2312"/>
          <w:kern w:val="21"/>
          <w:sz w:val="32"/>
          <w:szCs w:val="32"/>
        </w:rPr>
        <w:t>附</w:t>
      </w:r>
      <w:r>
        <w:rPr>
          <w:rFonts w:hint="eastAsia" w:ascii="仿宋_GB2312" w:hAnsi="仿宋_GB2312" w:eastAsia="仿宋_GB2312" w:cs="仿宋_GB2312"/>
          <w:kern w:val="21"/>
          <w:sz w:val="32"/>
          <w:szCs w:val="32"/>
        </w:rPr>
        <w:t>于本合同之后</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w:t>
      </w:r>
    </w:p>
    <w:p w14:paraId="64C91D0D">
      <w:pPr>
        <w:spacing w:line="360" w:lineRule="auto"/>
        <w:ind w:firstLine="640" w:firstLineChars="200"/>
        <w:rPr>
          <w:rFonts w:ascii="楷体_GB2312" w:hAnsi="楷体_GB2312" w:eastAsia="楷体_GB2312" w:cs="楷体_GB2312"/>
          <w:b/>
          <w:kern w:val="21"/>
          <w:sz w:val="32"/>
          <w:szCs w:val="32"/>
        </w:rPr>
      </w:pPr>
      <w:r>
        <w:rPr>
          <w:rFonts w:ascii="黑体" w:hAnsi="黑体" w:eastAsia="黑体" w:cs="黑体"/>
          <w:kern w:val="21"/>
          <w:sz w:val="32"/>
          <w:szCs w:val="32"/>
        </w:rPr>
        <w:t>第三条</w:t>
      </w:r>
      <w:r>
        <w:rPr>
          <w:rFonts w:hint="eastAsia" w:ascii="黑体" w:hAnsi="黑体" w:eastAsia="黑体" w:cs="黑体"/>
          <w:kern w:val="21"/>
          <w:sz w:val="32"/>
          <w:szCs w:val="32"/>
        </w:rPr>
        <w:t>服务</w:t>
      </w:r>
      <w:r>
        <w:rPr>
          <w:rFonts w:ascii="黑体" w:hAnsi="黑体" w:eastAsia="黑体" w:cs="黑体"/>
          <w:kern w:val="21"/>
          <w:sz w:val="32"/>
          <w:szCs w:val="32"/>
        </w:rPr>
        <w:t>期限</w:t>
      </w:r>
    </w:p>
    <w:p w14:paraId="72F7D158">
      <w:pPr>
        <w:spacing w:line="360" w:lineRule="auto"/>
        <w:ind w:firstLine="640" w:firstLineChars="200"/>
        <w:rPr>
          <w:rFonts w:ascii="方正楷体" w:hAnsi="方正楷体" w:eastAsia="方正楷体" w:cs="方正楷体"/>
          <w:kern w:val="21"/>
          <w:sz w:val="32"/>
          <w:szCs w:val="32"/>
        </w:rPr>
      </w:pP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根据农时需要和生产技术要求，在</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日</w:t>
      </w:r>
      <w:r>
        <w:rPr>
          <w:rFonts w:hint="eastAsia" w:ascii="仿宋_GB2312" w:hAnsi="仿宋_GB2312" w:eastAsia="仿宋_GB2312" w:cs="仿宋_GB2312"/>
          <w:kern w:val="21"/>
          <w:sz w:val="32"/>
          <w:szCs w:val="32"/>
          <w:lang w:val="en-US" w:eastAsia="zh-CN"/>
        </w:rPr>
        <w:t>至</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日</w:t>
      </w:r>
      <w:r>
        <w:rPr>
          <w:rFonts w:ascii="仿宋_GB2312" w:hAnsi="仿宋_GB2312" w:eastAsia="仿宋_GB2312" w:cs="仿宋_GB2312"/>
          <w:kern w:val="21"/>
          <w:sz w:val="32"/>
          <w:szCs w:val="32"/>
        </w:rPr>
        <w:t>期间完成甲方委托的</w:t>
      </w:r>
      <w:r>
        <w:rPr>
          <w:rFonts w:hint="eastAsia" w:ascii="仿宋_GB2312" w:hAnsi="仿宋_GB2312" w:eastAsia="仿宋_GB2312" w:cs="仿宋_GB2312"/>
          <w:kern w:val="21"/>
          <w:sz w:val="32"/>
          <w:szCs w:val="32"/>
        </w:rPr>
        <w:t>作物</w:t>
      </w:r>
      <w:r>
        <w:rPr>
          <w:rFonts w:ascii="华文仿宋" w:hAnsi="华文仿宋" w:eastAsia="华文仿宋" w:cs="华文仿宋"/>
          <w:kern w:val="21"/>
          <w:sz w:val="32"/>
          <w:szCs w:val="32"/>
        </w:rPr>
        <w:t>环节</w:t>
      </w:r>
      <w:r>
        <w:rPr>
          <w:rFonts w:ascii="仿宋_GB2312" w:hAnsi="仿宋_GB2312" w:eastAsia="仿宋_GB2312" w:cs="仿宋_GB2312"/>
          <w:kern w:val="21"/>
          <w:sz w:val="32"/>
          <w:szCs w:val="32"/>
        </w:rPr>
        <w:t>的</w:t>
      </w:r>
      <w:r>
        <w:rPr>
          <w:rFonts w:hint="eastAsia" w:ascii="仿宋_GB2312" w:hAnsi="仿宋_GB2312" w:eastAsia="仿宋_GB2312" w:cs="仿宋_GB2312"/>
          <w:kern w:val="21"/>
          <w:sz w:val="32"/>
          <w:szCs w:val="32"/>
        </w:rPr>
        <w:t>生产托管服务。（如乙方提供的生产托管服务需在不同时间内进行，甲乙双方可根据实际情况分项约定具体服务时间。）</w:t>
      </w:r>
    </w:p>
    <w:p w14:paraId="71997B52">
      <w:p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第四条</w:t>
      </w:r>
      <w:r>
        <w:rPr>
          <w:rFonts w:hint="eastAsia" w:ascii="黑体" w:hAnsi="黑体" w:eastAsia="黑体" w:cs="黑体"/>
          <w:kern w:val="21"/>
          <w:sz w:val="32"/>
          <w:szCs w:val="32"/>
        </w:rPr>
        <w:t>服务</w:t>
      </w:r>
      <w:r>
        <w:rPr>
          <w:rFonts w:ascii="黑体" w:hAnsi="黑体" w:eastAsia="黑体" w:cs="黑体"/>
          <w:kern w:val="21"/>
          <w:sz w:val="32"/>
          <w:szCs w:val="32"/>
        </w:rPr>
        <w:t>费用</w:t>
      </w:r>
    </w:p>
    <w:p w14:paraId="7A83E84E">
      <w:pPr>
        <w:spacing w:line="360" w:lineRule="auto"/>
        <w:ind w:firstLine="640" w:firstLineChars="200"/>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市场价：翻</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亩／元、旋</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亩／元、播种</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val="en-US" w:eastAsia="zh-CN"/>
        </w:rPr>
        <w:t>防治</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收获</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val="en-US" w:eastAsia="zh-CN"/>
        </w:rPr>
        <w:t>、打捆</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eastAsia="zh-CN"/>
        </w:rPr>
        <w:t>。</w:t>
      </w:r>
    </w:p>
    <w:p w14:paraId="102B7927">
      <w:pPr>
        <w:spacing w:line="360" w:lineRule="auto"/>
        <w:ind w:firstLine="640" w:firstLineChars="200"/>
        <w:rPr>
          <w:rFonts w:hint="eastAsia" w:ascii="仿宋" w:hAnsi="仿宋" w:eastAsia="仿宋" w:cs="仿宋"/>
          <w:kern w:val="21"/>
          <w:sz w:val="32"/>
          <w:szCs w:val="32"/>
        </w:rPr>
      </w:pPr>
      <w:r>
        <w:rPr>
          <w:rFonts w:hint="eastAsia" w:ascii="仿宋_GB2312" w:hAnsi="仿宋_GB2312" w:eastAsia="仿宋_GB2312" w:cs="仿宋_GB2312"/>
          <w:kern w:val="21"/>
          <w:sz w:val="32"/>
          <w:szCs w:val="32"/>
          <w:lang w:val="en-US" w:eastAsia="zh-CN"/>
        </w:rPr>
        <w:t>实收价</w:t>
      </w:r>
      <w:r>
        <w:rPr>
          <w:rFonts w:hint="eastAsia" w:ascii="仿宋_GB2312" w:hAnsi="仿宋_GB2312" w:eastAsia="仿宋_GB2312" w:cs="仿宋_GB2312"/>
          <w:kern w:val="21"/>
          <w:sz w:val="32"/>
          <w:szCs w:val="32"/>
        </w:rPr>
        <w:t>：翻</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亩／元、旋</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亩／元、播种</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val="en-US" w:eastAsia="zh-CN"/>
        </w:rPr>
        <w:t>防治</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收获</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val="en-US" w:eastAsia="zh-CN"/>
        </w:rPr>
        <w:t>、打捆</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亩／元</w:t>
      </w:r>
      <w:r>
        <w:rPr>
          <w:rFonts w:hint="eastAsia" w:ascii="仿宋_GB2312" w:hAnsi="仿宋_GB2312" w:eastAsia="仿宋_GB2312" w:cs="仿宋_GB2312"/>
          <w:kern w:val="21"/>
          <w:sz w:val="32"/>
          <w:szCs w:val="32"/>
          <w:lang w:eastAsia="zh-CN"/>
        </w:rPr>
        <w:t>。</w:t>
      </w:r>
    </w:p>
    <w:p w14:paraId="223B5E15">
      <w:pPr>
        <w:spacing w:line="360" w:lineRule="auto"/>
        <w:ind w:firstLine="640" w:firstLineChars="200"/>
        <w:rPr>
          <w:rFonts w:hint="eastAsia" w:ascii="仿宋" w:hAnsi="仿宋" w:eastAsia="仿宋" w:cs="仿宋"/>
          <w:kern w:val="21"/>
          <w:sz w:val="32"/>
          <w:szCs w:val="32"/>
          <w:u w:val="none"/>
          <w:lang w:val="en-US" w:eastAsia="zh-CN"/>
        </w:rPr>
      </w:pPr>
      <w:r>
        <w:rPr>
          <w:rFonts w:hint="eastAsia" w:ascii="仿宋" w:hAnsi="仿宋" w:eastAsia="仿宋" w:cs="仿宋"/>
          <w:kern w:val="21"/>
          <w:sz w:val="32"/>
          <w:szCs w:val="32"/>
        </w:rPr>
        <w:t>服务面积</w:t>
      </w:r>
      <w:r>
        <w:rPr>
          <w:rFonts w:hint="eastAsia" w:ascii="仿宋_GB2312" w:hAnsi="仿宋_GB2312" w:eastAsia="仿宋_GB2312" w:cs="仿宋_GB2312"/>
          <w:kern w:val="21"/>
          <w:sz w:val="32"/>
          <w:szCs w:val="32"/>
          <w:u w:val="single"/>
          <w:lang w:val="en-US" w:eastAsia="zh-CN"/>
        </w:rPr>
        <w:t xml:space="preserve">        </w:t>
      </w:r>
      <w:r>
        <w:rPr>
          <w:rFonts w:hint="eastAsia" w:ascii="仿宋" w:hAnsi="仿宋" w:eastAsia="仿宋" w:cs="仿宋"/>
          <w:kern w:val="21"/>
          <w:sz w:val="32"/>
          <w:szCs w:val="32"/>
        </w:rPr>
        <w:t>亩，总费用人民币</w:t>
      </w:r>
      <w:r>
        <w:rPr>
          <w:rFonts w:hint="eastAsia" w:ascii="仿宋_GB2312" w:hAnsi="仿宋_GB2312" w:eastAsia="仿宋_GB2312" w:cs="仿宋_GB2312"/>
          <w:kern w:val="21"/>
          <w:sz w:val="32"/>
          <w:szCs w:val="32"/>
          <w:u w:val="single"/>
          <w:lang w:val="en-US" w:eastAsia="zh-CN"/>
        </w:rPr>
        <w:t xml:space="preserve">         </w:t>
      </w:r>
      <w:r>
        <w:rPr>
          <w:rFonts w:hint="eastAsia" w:ascii="仿宋" w:hAnsi="仿宋" w:eastAsia="仿宋" w:cs="仿宋"/>
          <w:kern w:val="21"/>
          <w:sz w:val="32"/>
          <w:szCs w:val="32"/>
          <w:u w:val="none"/>
          <w:lang w:val="en-US" w:eastAsia="zh-CN"/>
        </w:rPr>
        <w:t>元。</w:t>
      </w:r>
    </w:p>
    <w:p w14:paraId="1E67A398">
      <w:pPr>
        <w:spacing w:line="360" w:lineRule="auto"/>
        <w:ind w:firstLine="640" w:firstLineChars="200"/>
        <w:rPr>
          <w:rFonts w:hint="eastAsia" w:ascii="仿宋" w:hAnsi="仿宋" w:eastAsia="仿宋" w:cs="仿宋"/>
          <w:kern w:val="21"/>
          <w:sz w:val="32"/>
          <w:szCs w:val="32"/>
          <w:lang w:eastAsia="zh-CN"/>
        </w:rPr>
      </w:pPr>
      <w:r>
        <w:rPr>
          <w:rFonts w:hint="eastAsia" w:ascii="仿宋" w:hAnsi="仿宋" w:eastAsia="仿宋" w:cs="仿宋"/>
          <w:kern w:val="21"/>
          <w:sz w:val="32"/>
          <w:szCs w:val="32"/>
        </w:rPr>
        <w:t>（大写：</w:t>
      </w:r>
      <w:r>
        <w:rPr>
          <w:rFonts w:hint="eastAsia" w:ascii="仿宋" w:hAnsi="仿宋" w:eastAsia="仿宋" w:cs="仿宋"/>
          <w:kern w:val="21"/>
          <w:sz w:val="32"/>
          <w:szCs w:val="32"/>
          <w:u w:val="single"/>
          <w:lang w:val="en-US" w:eastAsia="zh-CN"/>
        </w:rPr>
        <w:t xml:space="preserve">                                  </w:t>
      </w:r>
      <w:r>
        <w:rPr>
          <w:rFonts w:hint="eastAsia" w:ascii="仿宋" w:hAnsi="仿宋" w:eastAsia="仿宋" w:cs="仿宋"/>
          <w:kern w:val="21"/>
          <w:sz w:val="32"/>
          <w:szCs w:val="32"/>
          <w:lang w:eastAsia="zh-CN"/>
        </w:rPr>
        <w:t>）</w:t>
      </w:r>
    </w:p>
    <w:p w14:paraId="2CEBE47A">
      <w:p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第五条支付方式</w:t>
      </w:r>
    </w:p>
    <w:p w14:paraId="4DFDEBCE">
      <w:pPr>
        <w:spacing w:line="360" w:lineRule="auto"/>
        <w:ind w:firstLine="640" w:firstLineChars="200"/>
        <w:rPr>
          <w:rFonts w:ascii="方正楷体" w:hAnsi="方正楷体" w:eastAsia="方正楷体" w:cs="方正楷体"/>
          <w:kern w:val="21"/>
          <w:sz w:val="32"/>
          <w:szCs w:val="32"/>
        </w:rPr>
      </w:pPr>
      <w:r>
        <w:rPr>
          <w:rFonts w:hint="eastAsia" w:ascii="仿宋_GB2312" w:hAnsi="仿宋_GB2312" w:eastAsia="仿宋_GB2312" w:cs="仿宋_GB2312"/>
          <w:kern w:val="21"/>
          <w:sz w:val="32"/>
          <w:szCs w:val="32"/>
        </w:rPr>
        <w:t>甲方</w:t>
      </w:r>
      <w:r>
        <w:rPr>
          <w:rFonts w:ascii="仿宋_GB2312" w:hAnsi="仿宋_GB2312" w:eastAsia="仿宋_GB2312" w:cs="仿宋_GB2312"/>
          <w:kern w:val="21"/>
          <w:sz w:val="32"/>
          <w:szCs w:val="32"/>
        </w:rPr>
        <w:t>于</w:t>
      </w:r>
      <w:r>
        <w:rPr>
          <w:rFonts w:hint="eastAsia" w:ascii="仿宋_GB2312" w:hAnsi="仿宋_GB2312" w:eastAsia="仿宋_GB2312" w:cs="仿宋_GB2312"/>
          <w:kern w:val="21"/>
          <w:sz w:val="32"/>
          <w:szCs w:val="32"/>
        </w:rPr>
        <w:t>本合同签订当日</w:t>
      </w:r>
      <w:r>
        <w:rPr>
          <w:rFonts w:ascii="仿宋_GB2312" w:hAnsi="仿宋_GB2312" w:eastAsia="仿宋_GB2312" w:cs="仿宋_GB2312"/>
          <w:kern w:val="21"/>
          <w:sz w:val="32"/>
          <w:szCs w:val="32"/>
        </w:rPr>
        <w:t>，支付乙方</w:t>
      </w:r>
      <w:r>
        <w:rPr>
          <w:rFonts w:hint="eastAsia" w:ascii="仿宋_GB2312" w:hAnsi="仿宋_GB2312" w:eastAsia="仿宋_GB2312" w:cs="仿宋_GB2312"/>
          <w:kern w:val="21"/>
          <w:sz w:val="32"/>
          <w:szCs w:val="32"/>
        </w:rPr>
        <w:t>服务</w:t>
      </w:r>
      <w:r>
        <w:rPr>
          <w:rFonts w:ascii="仿宋_GB2312" w:hAnsi="仿宋_GB2312" w:eastAsia="仿宋_GB2312" w:cs="仿宋_GB2312"/>
          <w:kern w:val="21"/>
          <w:sz w:val="32"/>
          <w:szCs w:val="32"/>
        </w:rPr>
        <w:t>费用</w:t>
      </w:r>
      <w:r>
        <w:rPr>
          <w:rFonts w:hint="eastAsia" w:ascii="仿宋_GB2312" w:hAnsi="仿宋_GB2312" w:eastAsia="仿宋_GB2312" w:cs="仿宋_GB2312"/>
          <w:kern w:val="21"/>
          <w:sz w:val="32"/>
          <w:szCs w:val="32"/>
        </w:rPr>
        <w:t>总额的</w:t>
      </w:r>
      <w:r>
        <w:rPr>
          <w:rFonts w:ascii="仿宋_GB2312" w:hAnsi="仿宋_GB2312" w:eastAsia="仿宋_GB2312" w:cs="仿宋_GB2312"/>
          <w:kern w:val="21"/>
          <w:sz w:val="32"/>
          <w:szCs w:val="32"/>
        </w:rPr>
        <w:t>百分之</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小写</w:t>
      </w:r>
      <w:r>
        <w:rPr>
          <w:rFonts w:hint="eastAsia" w:ascii="华文仿宋" w:hAnsi="华文仿宋" w:eastAsia="华文仿宋" w:cs="华文仿宋"/>
          <w:kern w:val="21"/>
          <w:sz w:val="32"/>
          <w:szCs w:val="32"/>
        </w:rPr>
        <w:t>人民币</w:t>
      </w:r>
      <w:r>
        <w:rPr>
          <w:rFonts w:hint="eastAsia" w:ascii="华文仿宋" w:hAnsi="华文仿宋" w:eastAsia="华文仿宋" w:cs="华文仿宋"/>
          <w:kern w:val="21"/>
          <w:sz w:val="32"/>
          <w:szCs w:val="32"/>
          <w:u w:val="single"/>
          <w:lang w:val="en-US" w:eastAsia="zh-CN"/>
        </w:rPr>
        <w:t xml:space="preserve">        </w:t>
      </w:r>
      <w:r>
        <w:rPr>
          <w:rFonts w:ascii="华文仿宋" w:hAnsi="华文仿宋" w:eastAsia="华文仿宋" w:cs="华文仿宋"/>
          <w:kern w:val="21"/>
          <w:sz w:val="32"/>
          <w:szCs w:val="32"/>
        </w:rPr>
        <w:t>元</w:t>
      </w:r>
      <w:r>
        <w:rPr>
          <w:rFonts w:hint="eastAsia" w:ascii="华文仿宋" w:hAnsi="华文仿宋" w:eastAsia="华文仿宋" w:cs="华文仿宋"/>
          <w:kern w:val="21"/>
          <w:sz w:val="32"/>
          <w:szCs w:val="32"/>
          <w:lang w:eastAsia="zh-CN"/>
        </w:rPr>
        <w:t>，（</w:t>
      </w:r>
      <w:r>
        <w:rPr>
          <w:rFonts w:ascii="仿宋_GB2312" w:hAnsi="仿宋_GB2312" w:eastAsia="仿宋_GB2312" w:cs="仿宋_GB2312"/>
          <w:kern w:val="21"/>
          <w:sz w:val="32"/>
          <w:szCs w:val="32"/>
        </w:rPr>
        <w:t>大写：</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lang w:eastAsia="zh-CN"/>
        </w:rPr>
        <w:t>）</w:t>
      </w:r>
      <w:r>
        <w:rPr>
          <w:rFonts w:ascii="仿宋_GB2312" w:hAnsi="仿宋_GB2312" w:eastAsia="仿宋_GB2312" w:cs="仿宋_GB2312"/>
          <w:kern w:val="21"/>
          <w:sz w:val="32"/>
          <w:szCs w:val="32"/>
        </w:rPr>
        <w:t>作为订金。乙方所有服务完毕并经甲方验收合格后，甲方</w:t>
      </w:r>
      <w:r>
        <w:rPr>
          <w:rFonts w:hint="eastAsia" w:ascii="仿宋_GB2312" w:hAnsi="仿宋_GB2312" w:eastAsia="仿宋_GB2312" w:cs="仿宋_GB2312"/>
          <w:kern w:val="21"/>
          <w:sz w:val="32"/>
          <w:szCs w:val="32"/>
          <w:lang w:val="en-US" w:eastAsia="zh-CN"/>
        </w:rPr>
        <w:t>需</w:t>
      </w:r>
      <w:r>
        <w:rPr>
          <w:rFonts w:ascii="仿宋_GB2312" w:hAnsi="仿宋_GB2312" w:eastAsia="仿宋_GB2312" w:cs="仿宋_GB2312"/>
          <w:kern w:val="21"/>
          <w:sz w:val="32"/>
          <w:szCs w:val="32"/>
        </w:rPr>
        <w:t>于</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日</w:t>
      </w:r>
      <w:r>
        <w:rPr>
          <w:rFonts w:ascii="仿宋_GB2312" w:hAnsi="仿宋_GB2312" w:eastAsia="仿宋_GB2312" w:cs="仿宋_GB2312"/>
          <w:kern w:val="21"/>
          <w:sz w:val="32"/>
          <w:szCs w:val="32"/>
        </w:rPr>
        <w:t>内</w:t>
      </w:r>
      <w:r>
        <w:rPr>
          <w:rFonts w:hint="eastAsia" w:ascii="仿宋_GB2312" w:hAnsi="仿宋_GB2312" w:eastAsia="仿宋_GB2312" w:cs="仿宋_GB2312"/>
          <w:kern w:val="21"/>
          <w:sz w:val="32"/>
          <w:szCs w:val="32"/>
        </w:rPr>
        <w:t>支付乙方</w:t>
      </w:r>
      <w:r>
        <w:rPr>
          <w:rFonts w:ascii="仿宋_GB2312" w:hAnsi="仿宋_GB2312" w:eastAsia="仿宋_GB2312" w:cs="仿宋_GB2312"/>
          <w:kern w:val="21"/>
          <w:sz w:val="32"/>
          <w:szCs w:val="32"/>
        </w:rPr>
        <w:t>剩余服务</w:t>
      </w:r>
      <w:r>
        <w:rPr>
          <w:rFonts w:hint="eastAsia" w:ascii="仿宋_GB2312" w:hAnsi="仿宋_GB2312" w:eastAsia="仿宋_GB2312" w:cs="仿宋_GB2312"/>
          <w:kern w:val="21"/>
          <w:sz w:val="32"/>
          <w:szCs w:val="32"/>
        </w:rPr>
        <w:t>费用</w:t>
      </w:r>
      <w:r>
        <w:rPr>
          <w:rFonts w:ascii="仿宋_GB2312" w:hAnsi="仿宋_GB2312" w:eastAsia="仿宋_GB2312" w:cs="仿宋_GB2312"/>
          <w:kern w:val="21"/>
          <w:sz w:val="32"/>
          <w:szCs w:val="32"/>
        </w:rPr>
        <w:t>人民币</w:t>
      </w:r>
      <w:r>
        <w:rPr>
          <w:rFonts w:hint="eastAsia" w:ascii="仿宋_GB2312" w:hAnsi="仿宋_GB2312" w:eastAsia="仿宋_GB2312" w:cs="仿宋_GB2312"/>
          <w:kern w:val="21"/>
          <w:sz w:val="32"/>
          <w:szCs w:val="32"/>
          <w:u w:val="single"/>
          <w:lang w:val="en-US" w:eastAsia="zh-CN"/>
        </w:rPr>
        <w:t xml:space="preserve">          </w:t>
      </w:r>
      <w:r>
        <w:rPr>
          <w:rFonts w:ascii="仿宋_GB2312" w:hAnsi="仿宋_GB2312" w:eastAsia="仿宋_GB2312" w:cs="仿宋_GB2312"/>
          <w:kern w:val="21"/>
          <w:sz w:val="32"/>
          <w:szCs w:val="32"/>
        </w:rPr>
        <w:t>元（大写：</w:t>
      </w:r>
      <w:r>
        <w:rPr>
          <w:rFonts w:hint="eastAsia" w:ascii="仿宋_GB2312" w:hAnsi="仿宋_GB2312" w:eastAsia="仿宋_GB2312" w:cs="仿宋_GB2312"/>
          <w:kern w:val="21"/>
          <w:sz w:val="32"/>
          <w:szCs w:val="32"/>
          <w:u w:val="single"/>
          <w:lang w:val="en-US" w:eastAsia="zh-CN"/>
        </w:rPr>
        <w:t xml:space="preserve">             </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（甲乙双方可约定签订合同之日支付全部服务费用，或约定完成生产托管服务后一次性支付全部服务费用，或约定从甲方委托乙方销售农业收益中扣除服务费用。）</w:t>
      </w:r>
    </w:p>
    <w:p w14:paraId="68D7BD16">
      <w:p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第六条甲乙双方</w:t>
      </w:r>
      <w:r>
        <w:rPr>
          <w:rFonts w:hint="eastAsia" w:ascii="黑体" w:hAnsi="黑体" w:eastAsia="黑体" w:cs="黑体"/>
          <w:kern w:val="21"/>
          <w:sz w:val="32"/>
          <w:szCs w:val="32"/>
        </w:rPr>
        <w:t>的权利和义务</w:t>
      </w:r>
    </w:p>
    <w:p w14:paraId="5CB1D891">
      <w:pPr>
        <w:spacing w:line="360" w:lineRule="auto"/>
        <w:ind w:firstLine="643" w:firstLineChars="20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（一）甲方的权利和义务</w:t>
      </w:r>
    </w:p>
    <w:p w14:paraId="15F69A3E">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1.托管服务期间始终享有对托管地块的承包经营权，托管地块产出品归甲方所有。</w:t>
      </w:r>
    </w:p>
    <w:p w14:paraId="5CF2FBFB">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2.按照合同约定接受</w:t>
      </w:r>
      <w:r>
        <w:rPr>
          <w:rFonts w:hint="eastAsia" w:ascii="仿宋_GB2312" w:hAnsi="仿宋_GB2312" w:eastAsia="仿宋_GB2312" w:cs="仿宋_GB2312"/>
          <w:kern w:val="21"/>
          <w:sz w:val="32"/>
          <w:szCs w:val="32"/>
        </w:rPr>
        <w:t>乙方提供的生产托管服务</w:t>
      </w:r>
      <w:r>
        <w:rPr>
          <w:rFonts w:ascii="仿宋_GB2312" w:hAnsi="仿宋_GB2312" w:eastAsia="仿宋_GB2312" w:cs="仿宋_GB2312"/>
          <w:kern w:val="21"/>
          <w:sz w:val="32"/>
          <w:szCs w:val="32"/>
        </w:rPr>
        <w:t>，要求</w:t>
      </w:r>
      <w:r>
        <w:rPr>
          <w:rFonts w:hint="eastAsia" w:ascii="仿宋_GB2312" w:hAnsi="仿宋_GB2312" w:eastAsia="仿宋_GB2312" w:cs="仿宋_GB2312"/>
          <w:kern w:val="21"/>
          <w:sz w:val="32"/>
          <w:szCs w:val="32"/>
        </w:rPr>
        <w:t>乙方</w:t>
      </w:r>
      <w:r>
        <w:rPr>
          <w:rFonts w:ascii="仿宋_GB2312" w:hAnsi="仿宋_GB2312" w:eastAsia="仿宋_GB2312" w:cs="仿宋_GB2312"/>
          <w:kern w:val="21"/>
          <w:sz w:val="32"/>
          <w:szCs w:val="32"/>
        </w:rPr>
        <w:t>按照《</w:t>
      </w:r>
      <w:r>
        <w:rPr>
          <w:rFonts w:hint="eastAsia" w:ascii="仿宋_GB2312" w:hAnsi="仿宋_GB2312" w:eastAsia="仿宋_GB2312" w:cs="仿宋_GB2312"/>
          <w:kern w:val="21"/>
          <w:sz w:val="32"/>
          <w:szCs w:val="32"/>
        </w:rPr>
        <w:t>农业生产托管服务</w:t>
      </w:r>
      <w:r>
        <w:rPr>
          <w:rFonts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ascii="仿宋_GB2312" w:hAnsi="仿宋_GB2312" w:eastAsia="仿宋_GB2312" w:cs="仿宋_GB2312"/>
          <w:kern w:val="21"/>
          <w:sz w:val="32"/>
          <w:szCs w:val="32"/>
        </w:rPr>
        <w:t>》约定</w:t>
      </w:r>
      <w:r>
        <w:rPr>
          <w:rFonts w:hint="eastAsia" w:ascii="仿宋_GB2312" w:hAnsi="仿宋_GB2312" w:eastAsia="仿宋_GB2312" w:cs="仿宋_GB2312"/>
          <w:kern w:val="21"/>
          <w:sz w:val="32"/>
          <w:szCs w:val="32"/>
        </w:rPr>
        <w:t>标准开展服务</w:t>
      </w:r>
      <w:r>
        <w:rPr>
          <w:rFonts w:ascii="仿宋_GB2312" w:hAnsi="仿宋_GB2312" w:eastAsia="仿宋_GB2312" w:cs="仿宋_GB2312"/>
          <w:kern w:val="21"/>
          <w:sz w:val="32"/>
          <w:szCs w:val="32"/>
        </w:rPr>
        <w:t>。对乙方服务进行监督和评价，验收服务成果。</w:t>
      </w:r>
    </w:p>
    <w:p w14:paraId="65858C8B">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rPr>
        <w:t>有权阻止乙方实施破坏农用地和其他农业资源的行为</w:t>
      </w:r>
      <w:r>
        <w:rPr>
          <w:rFonts w:ascii="仿宋_GB2312" w:hAnsi="仿宋_GB2312" w:eastAsia="仿宋_GB2312" w:cs="仿宋_GB2312"/>
          <w:kern w:val="21"/>
          <w:sz w:val="32"/>
          <w:szCs w:val="32"/>
        </w:rPr>
        <w:t>。若因乙方故意或过失破坏托管地块种植条件、给土地造成严重损害或者严重破坏土地生态环境的</w:t>
      </w:r>
      <w:r>
        <w:rPr>
          <w:rFonts w:hint="eastAsia" w:ascii="仿宋_GB2312" w:hAnsi="仿宋_GB2312" w:eastAsia="仿宋_GB2312" w:cs="仿宋_GB2312"/>
          <w:kern w:val="21"/>
          <w:sz w:val="32"/>
          <w:szCs w:val="32"/>
        </w:rPr>
        <w:t>，有权要求乙方赔偿由此造成的损失。</w:t>
      </w:r>
    </w:p>
    <w:p w14:paraId="3CBF161C">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4.</w:t>
      </w:r>
      <w:r>
        <w:rPr>
          <w:rFonts w:hint="eastAsia" w:ascii="仿宋_GB2312" w:hAnsi="仿宋_GB2312" w:eastAsia="仿宋_GB2312" w:cs="仿宋_GB2312"/>
          <w:kern w:val="21"/>
          <w:sz w:val="32"/>
          <w:szCs w:val="32"/>
        </w:rPr>
        <w:t>为乙方开展</w:t>
      </w:r>
      <w:r>
        <w:rPr>
          <w:rFonts w:ascii="仿宋_GB2312" w:hAnsi="仿宋_GB2312" w:eastAsia="仿宋_GB2312" w:cs="仿宋_GB2312"/>
          <w:kern w:val="21"/>
          <w:sz w:val="32"/>
          <w:szCs w:val="32"/>
        </w:rPr>
        <w:t>生产托管</w:t>
      </w:r>
      <w:r>
        <w:rPr>
          <w:rFonts w:hint="eastAsia" w:ascii="仿宋_GB2312" w:hAnsi="仿宋_GB2312" w:eastAsia="仿宋_GB2312" w:cs="仿宋_GB2312"/>
          <w:kern w:val="21"/>
          <w:sz w:val="32"/>
          <w:szCs w:val="32"/>
        </w:rPr>
        <w:t>服务</w:t>
      </w:r>
      <w:r>
        <w:rPr>
          <w:rFonts w:ascii="仿宋_GB2312" w:hAnsi="仿宋_GB2312" w:eastAsia="仿宋_GB2312" w:cs="仿宋_GB2312"/>
          <w:kern w:val="21"/>
          <w:sz w:val="32"/>
          <w:szCs w:val="32"/>
        </w:rPr>
        <w:t>提供必要</w:t>
      </w:r>
      <w:r>
        <w:rPr>
          <w:rFonts w:hint="eastAsia" w:ascii="仿宋_GB2312" w:hAnsi="仿宋_GB2312" w:eastAsia="仿宋_GB2312" w:cs="仿宋_GB2312"/>
          <w:kern w:val="21"/>
          <w:sz w:val="32"/>
          <w:szCs w:val="32"/>
        </w:rPr>
        <w:t>条件。（甲乙双方可根据实际情况约定甲方应提供必要条件的具体内容和时间。）</w:t>
      </w:r>
    </w:p>
    <w:p w14:paraId="2B1503A1">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5.</w:t>
      </w:r>
      <w:r>
        <w:rPr>
          <w:rFonts w:hint="eastAsia" w:ascii="仿宋_GB2312" w:hAnsi="仿宋_GB2312" w:eastAsia="仿宋_GB2312" w:cs="仿宋_GB2312"/>
          <w:kern w:val="21"/>
          <w:sz w:val="32"/>
          <w:szCs w:val="32"/>
        </w:rPr>
        <w:t>法律、法规、规章和政策所规定的其他权利和义务。</w:t>
      </w:r>
    </w:p>
    <w:p w14:paraId="6ED541F8">
      <w:pPr>
        <w:spacing w:line="360" w:lineRule="auto"/>
        <w:ind w:firstLine="643" w:firstLineChars="200"/>
        <w:rPr>
          <w:rFonts w:ascii="楷体_GB2312" w:hAnsi="楷体_GB2312" w:eastAsia="楷体_GB2312" w:cs="楷体_GB2312"/>
          <w:b/>
          <w:kern w:val="21"/>
          <w:sz w:val="32"/>
          <w:szCs w:val="32"/>
        </w:rPr>
      </w:pPr>
      <w:r>
        <w:rPr>
          <w:rFonts w:ascii="楷体_GB2312" w:hAnsi="楷体_GB2312" w:eastAsia="楷体_GB2312" w:cs="楷体_GB2312"/>
          <w:b/>
          <w:kern w:val="21"/>
          <w:sz w:val="32"/>
          <w:szCs w:val="32"/>
        </w:rPr>
        <w:t>（二）</w:t>
      </w:r>
      <w:r>
        <w:rPr>
          <w:rFonts w:hint="eastAsia" w:ascii="楷体_GB2312" w:hAnsi="楷体_GB2312" w:eastAsia="楷体_GB2312" w:cs="楷体_GB2312"/>
          <w:b/>
          <w:kern w:val="21"/>
          <w:sz w:val="32"/>
          <w:szCs w:val="32"/>
        </w:rPr>
        <w:t>乙方的权利和义务</w:t>
      </w:r>
    </w:p>
    <w:p w14:paraId="60363D00">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1.要求甲方在约定时间内提供必要的作业条件，并对服务结果进行验收。</w:t>
      </w:r>
    </w:p>
    <w:p w14:paraId="3C839120">
      <w:pPr>
        <w:spacing w:line="360" w:lineRule="auto"/>
        <w:ind w:firstLine="64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2.按照合同约定为甲方</w:t>
      </w:r>
      <w:r>
        <w:rPr>
          <w:rFonts w:hint="eastAsia" w:ascii="仿宋_GB2312" w:hAnsi="仿宋_GB2312" w:eastAsia="仿宋_GB2312" w:cs="仿宋_GB2312"/>
          <w:kern w:val="21"/>
          <w:sz w:val="32"/>
          <w:szCs w:val="32"/>
        </w:rPr>
        <w:t>提供</w:t>
      </w:r>
      <w:r>
        <w:rPr>
          <w:rFonts w:ascii="仿宋_GB2312" w:hAnsi="仿宋_GB2312" w:eastAsia="仿宋_GB2312" w:cs="仿宋_GB2312"/>
          <w:kern w:val="21"/>
          <w:sz w:val="32"/>
          <w:szCs w:val="32"/>
        </w:rPr>
        <w:t>符合《</w:t>
      </w:r>
      <w:r>
        <w:rPr>
          <w:rFonts w:hint="eastAsia" w:ascii="仿宋_GB2312" w:hAnsi="仿宋_GB2312" w:eastAsia="仿宋_GB2312" w:cs="仿宋_GB2312"/>
          <w:kern w:val="21"/>
          <w:sz w:val="32"/>
          <w:szCs w:val="32"/>
        </w:rPr>
        <w:t>农业生产托管服务</w:t>
      </w:r>
      <w:r>
        <w:rPr>
          <w:rFonts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ascii="仿宋_GB2312" w:hAnsi="仿宋_GB2312" w:eastAsia="仿宋_GB2312" w:cs="仿宋_GB2312"/>
          <w:kern w:val="21"/>
          <w:sz w:val="32"/>
          <w:szCs w:val="32"/>
        </w:rPr>
        <w:t>》要求的</w:t>
      </w:r>
      <w:r>
        <w:rPr>
          <w:rFonts w:hint="eastAsia" w:ascii="仿宋_GB2312" w:hAnsi="仿宋_GB2312" w:eastAsia="仿宋_GB2312" w:cs="仿宋_GB2312"/>
          <w:kern w:val="21"/>
          <w:sz w:val="32"/>
          <w:szCs w:val="32"/>
        </w:rPr>
        <w:t>生产托管服务</w:t>
      </w:r>
      <w:r>
        <w:rPr>
          <w:rFonts w:ascii="仿宋_GB2312" w:hAnsi="仿宋_GB2312" w:eastAsia="仿宋_GB2312" w:cs="仿宋_GB2312"/>
          <w:kern w:val="21"/>
          <w:sz w:val="32"/>
          <w:szCs w:val="32"/>
        </w:rPr>
        <w:t>，并向甲方解读服务内容。</w:t>
      </w:r>
    </w:p>
    <w:p w14:paraId="22CEB39A">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3.</w:t>
      </w:r>
      <w:r>
        <w:rPr>
          <w:rFonts w:hint="eastAsia" w:ascii="仿宋_GB2312" w:hAnsi="仿宋_GB2312" w:eastAsia="仿宋_GB2312" w:cs="仿宋_GB2312"/>
          <w:kern w:val="21"/>
          <w:sz w:val="32"/>
          <w:szCs w:val="32"/>
        </w:rPr>
        <w:t>法律、法规、规章和政策所规定的其他权利和义务。</w:t>
      </w:r>
    </w:p>
    <w:p w14:paraId="4C0A4DFD">
      <w:p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第七条</w:t>
      </w:r>
      <w:r>
        <w:rPr>
          <w:rFonts w:hint="eastAsia" w:ascii="黑体" w:hAnsi="黑体" w:eastAsia="黑体" w:cs="黑体"/>
          <w:kern w:val="21"/>
          <w:sz w:val="32"/>
          <w:szCs w:val="32"/>
        </w:rPr>
        <w:t>违约责任</w:t>
      </w:r>
    </w:p>
    <w:p w14:paraId="72AA156F">
      <w:pPr>
        <w:spacing w:line="360" w:lineRule="auto"/>
        <w:ind w:firstLine="640" w:firstLineChars="200"/>
        <w:rPr>
          <w:rFonts w:hint="eastAsia" w:ascii="仿宋_GB2312" w:hAnsi="仿宋_GB2312" w:eastAsia="仿宋_GB2312" w:cs="仿宋_GB2312"/>
          <w:kern w:val="21"/>
          <w:sz w:val="32"/>
          <w:szCs w:val="32"/>
          <w:lang w:eastAsia="zh-CN"/>
        </w:rPr>
      </w:pPr>
      <w:r>
        <w:rPr>
          <w:rFonts w:ascii="仿宋_GB2312" w:hAnsi="仿宋_GB2312" w:eastAsia="仿宋_GB2312" w:cs="仿宋_GB2312"/>
          <w:kern w:val="21"/>
          <w:sz w:val="32"/>
          <w:szCs w:val="32"/>
        </w:rPr>
        <w:t>（一）甲方逾期未支付服务费用的，</w:t>
      </w:r>
      <w:r>
        <w:rPr>
          <w:rFonts w:hint="eastAsia" w:ascii="仿宋_GB2312" w:hAnsi="仿宋_GB2312" w:eastAsia="仿宋_GB2312" w:cs="仿宋_GB2312"/>
          <w:kern w:val="21"/>
          <w:sz w:val="32"/>
          <w:szCs w:val="32"/>
        </w:rPr>
        <w:t>从逾期之日起每日</w:t>
      </w:r>
      <w:r>
        <w:rPr>
          <w:rFonts w:ascii="仿宋_GB2312" w:hAnsi="仿宋_GB2312" w:eastAsia="仿宋_GB2312" w:cs="仿宋_GB2312"/>
          <w:kern w:val="21"/>
          <w:sz w:val="32"/>
          <w:szCs w:val="32"/>
        </w:rPr>
        <w:t>按应支付服务费用总额的</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w:t>
      </w:r>
      <w:r>
        <w:rPr>
          <w:rFonts w:ascii="华文仿宋" w:hAnsi="华文仿宋" w:eastAsia="华文仿宋" w:cs="华文仿宋"/>
          <w:kern w:val="21"/>
          <w:sz w:val="32"/>
          <w:szCs w:val="32"/>
        </w:rPr>
        <w:t>小写</w:t>
      </w:r>
      <w:r>
        <w:rPr>
          <w:rFonts w:hint="eastAsia" w:ascii="华文仿宋" w:hAnsi="华文仿宋" w:eastAsia="华文仿宋" w:cs="华文仿宋"/>
          <w:kern w:val="21"/>
          <w:sz w:val="32"/>
          <w:szCs w:val="32"/>
          <w:lang w:val="en-US" w:eastAsia="zh-CN"/>
        </w:rPr>
        <w:t>人民币</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u w:val="single"/>
          <w:lang w:val="en-US" w:eastAsia="zh-CN"/>
        </w:rPr>
        <w:t xml:space="preserve">           </w:t>
      </w:r>
      <w:r>
        <w:rPr>
          <w:rFonts w:hint="eastAsia" w:ascii="华文仿宋" w:hAnsi="华文仿宋" w:eastAsia="华文仿宋" w:cs="华文仿宋"/>
          <w:kern w:val="21"/>
          <w:sz w:val="32"/>
          <w:szCs w:val="32"/>
          <w:lang w:eastAsia="zh-CN"/>
        </w:rPr>
        <w:t>，（</w:t>
      </w:r>
      <w:r>
        <w:rPr>
          <w:rFonts w:hint="eastAsia" w:ascii="华文仿宋" w:hAnsi="华文仿宋" w:eastAsia="华文仿宋" w:cs="华文仿宋"/>
          <w:kern w:val="21"/>
          <w:sz w:val="32"/>
          <w:szCs w:val="32"/>
          <w:lang w:val="en-US" w:eastAsia="zh-CN"/>
        </w:rPr>
        <w:t>大写：</w:t>
      </w:r>
      <w:r>
        <w:rPr>
          <w:rFonts w:hint="eastAsia" w:ascii="华文仿宋" w:hAnsi="华文仿宋" w:eastAsia="华文仿宋" w:cs="华文仿宋"/>
          <w:kern w:val="21"/>
          <w:sz w:val="32"/>
          <w:szCs w:val="32"/>
          <w:u w:val="single"/>
          <w:lang w:val="en-US" w:eastAsia="zh-CN"/>
        </w:rPr>
        <w:t xml:space="preserve">             </w:t>
      </w:r>
      <w:r>
        <w:rPr>
          <w:rFonts w:hint="eastAsia" w:ascii="华文仿宋" w:hAnsi="华文仿宋" w:eastAsia="华文仿宋" w:cs="华文仿宋"/>
          <w:kern w:val="21"/>
          <w:sz w:val="32"/>
          <w:szCs w:val="32"/>
          <w:u w:val="none"/>
          <w:lang w:val="en-US" w:eastAsia="zh-CN"/>
        </w:rPr>
        <w:t>）</w:t>
      </w:r>
      <w:r>
        <w:rPr>
          <w:rFonts w:ascii="仿宋_GB2312" w:hAnsi="仿宋_GB2312" w:eastAsia="仿宋_GB2312" w:cs="仿宋_GB2312"/>
          <w:kern w:val="21"/>
          <w:sz w:val="32"/>
          <w:szCs w:val="32"/>
        </w:rPr>
        <w:t>向乙方支付违约金，但不超过应付服务费用总额的百分之</w:t>
      </w:r>
      <w:r>
        <w:rPr>
          <w:rFonts w:ascii="华文仿宋" w:hAnsi="华文仿宋" w:eastAsia="华文仿宋" w:cs="华文仿宋"/>
          <w:kern w:val="21"/>
          <w:sz w:val="32"/>
          <w:szCs w:val="32"/>
        </w:rPr>
        <w:t>五十</w:t>
      </w:r>
      <w:r>
        <w:rPr>
          <w:rFonts w:ascii="仿宋_GB2312" w:hAnsi="仿宋_GB2312" w:eastAsia="仿宋_GB2312" w:cs="仿宋_GB2312"/>
          <w:kern w:val="21"/>
          <w:sz w:val="32"/>
          <w:szCs w:val="32"/>
        </w:rPr>
        <w:t>。</w:t>
      </w:r>
    </w:p>
    <w:p w14:paraId="3A05FB5E">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（二）乙方未按本合同约定提供服务，造成甲方损失的，应予以赔偿，具体赔偿金额和方式双方协商确定。</w:t>
      </w:r>
    </w:p>
    <w:p w14:paraId="0366E1DB">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（三）</w:t>
      </w:r>
      <w:r>
        <w:rPr>
          <w:rFonts w:hint="eastAsia" w:ascii="仿宋_GB2312" w:hAnsi="仿宋_GB2312" w:eastAsia="仿宋_GB2312" w:cs="仿宋_GB2312"/>
          <w:kern w:val="21"/>
          <w:sz w:val="32"/>
          <w:szCs w:val="32"/>
        </w:rPr>
        <w:t>任何一方违约所造成的损失，均由违约方负责赔偿。</w:t>
      </w:r>
    </w:p>
    <w:p w14:paraId="60AA55B3">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（四）</w:t>
      </w:r>
      <w:r>
        <w:rPr>
          <w:rFonts w:hint="eastAsia" w:ascii="仿宋_GB2312" w:hAnsi="仿宋_GB2312" w:eastAsia="仿宋_GB2312" w:cs="仿宋_GB2312"/>
          <w:kern w:val="21"/>
          <w:sz w:val="32"/>
          <w:szCs w:val="32"/>
        </w:rPr>
        <w:t>因不可抗力</w:t>
      </w:r>
      <w:r>
        <w:rPr>
          <w:rFonts w:ascii="仿宋_GB2312" w:hAnsi="仿宋_GB2312" w:eastAsia="仿宋_GB2312" w:cs="仿宋_GB2312"/>
          <w:kern w:val="21"/>
          <w:sz w:val="32"/>
          <w:szCs w:val="32"/>
        </w:rPr>
        <w:t>等重大因素导致</w:t>
      </w:r>
      <w:r>
        <w:rPr>
          <w:rFonts w:hint="eastAsia" w:ascii="仿宋_GB2312" w:hAnsi="仿宋_GB2312" w:eastAsia="仿宋_GB2312" w:cs="仿宋_GB2312"/>
          <w:kern w:val="21"/>
          <w:sz w:val="32"/>
          <w:szCs w:val="32"/>
        </w:rPr>
        <w:t>本合同无法履行的，</w:t>
      </w:r>
      <w:r>
        <w:rPr>
          <w:rFonts w:ascii="仿宋_GB2312" w:hAnsi="仿宋_GB2312" w:eastAsia="仿宋_GB2312" w:cs="仿宋_GB2312"/>
          <w:kern w:val="21"/>
          <w:sz w:val="32"/>
          <w:szCs w:val="32"/>
        </w:rPr>
        <w:t>双方</w:t>
      </w:r>
      <w:r>
        <w:rPr>
          <w:rFonts w:hint="eastAsia" w:ascii="仿宋_GB2312" w:hAnsi="仿宋_GB2312" w:eastAsia="仿宋_GB2312" w:cs="仿宋_GB2312"/>
          <w:kern w:val="21"/>
          <w:sz w:val="32"/>
          <w:szCs w:val="32"/>
        </w:rPr>
        <w:t>可以</w:t>
      </w:r>
      <w:r>
        <w:rPr>
          <w:rFonts w:ascii="仿宋_GB2312" w:hAnsi="仿宋_GB2312" w:eastAsia="仿宋_GB2312" w:cs="仿宋_GB2312"/>
          <w:kern w:val="21"/>
          <w:sz w:val="32"/>
          <w:szCs w:val="32"/>
        </w:rPr>
        <w:t>协商</w:t>
      </w:r>
      <w:r>
        <w:rPr>
          <w:rFonts w:hint="eastAsia" w:ascii="仿宋_GB2312" w:hAnsi="仿宋_GB2312" w:eastAsia="仿宋_GB2312" w:cs="仿宋_GB2312"/>
          <w:kern w:val="21"/>
          <w:sz w:val="32"/>
          <w:szCs w:val="32"/>
        </w:rPr>
        <w:t>解除本合同，双方</w:t>
      </w:r>
      <w:r>
        <w:rPr>
          <w:rFonts w:ascii="仿宋_GB2312" w:hAnsi="仿宋_GB2312" w:eastAsia="仿宋_GB2312" w:cs="仿宋_GB2312"/>
          <w:kern w:val="21"/>
          <w:sz w:val="32"/>
          <w:szCs w:val="32"/>
        </w:rPr>
        <w:t>均</w:t>
      </w:r>
      <w:r>
        <w:rPr>
          <w:rFonts w:hint="eastAsia" w:ascii="仿宋_GB2312" w:hAnsi="仿宋_GB2312" w:eastAsia="仿宋_GB2312" w:cs="仿宋_GB2312"/>
          <w:kern w:val="21"/>
          <w:sz w:val="32"/>
          <w:szCs w:val="32"/>
        </w:rPr>
        <w:t>不承担违约责任。</w:t>
      </w:r>
    </w:p>
    <w:p w14:paraId="665721CF">
      <w:pPr>
        <w:spacing w:line="360" w:lineRule="auto"/>
        <w:ind w:firstLine="640" w:firstLineChars="200"/>
        <w:rPr>
          <w:rFonts w:ascii="仿宋_GB2312" w:hAnsi="仿宋_GB2312" w:eastAsia="仿宋_GB2312" w:cs="仿宋_GB2312"/>
          <w:kern w:val="21"/>
          <w:sz w:val="32"/>
          <w:szCs w:val="32"/>
        </w:rPr>
      </w:pPr>
      <w:r>
        <w:rPr>
          <w:rFonts w:ascii="黑体" w:hAnsi="黑体" w:eastAsia="黑体" w:cs="黑体"/>
          <w:kern w:val="21"/>
          <w:sz w:val="32"/>
          <w:szCs w:val="32"/>
        </w:rPr>
        <w:t>第八条争议处理</w:t>
      </w:r>
    </w:p>
    <w:p w14:paraId="222C61DE">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甲乙双方发生争议，应协商解决。如协商不成，</w:t>
      </w:r>
      <w:r>
        <w:rPr>
          <w:rFonts w:hint="eastAsia" w:ascii="仿宋_GB2312" w:hAnsi="仿宋_GB2312" w:eastAsia="仿宋_GB2312" w:cs="仿宋_GB2312"/>
          <w:kern w:val="21"/>
          <w:sz w:val="32"/>
          <w:szCs w:val="32"/>
        </w:rPr>
        <w:t>可以向</w:t>
      </w:r>
      <w:r>
        <w:rPr>
          <w:rFonts w:ascii="仿宋_GB2312" w:hAnsi="仿宋_GB2312" w:eastAsia="仿宋_GB2312" w:cs="仿宋_GB2312"/>
          <w:kern w:val="21"/>
          <w:sz w:val="32"/>
          <w:szCs w:val="32"/>
        </w:rPr>
        <w:t>服务所在地</w:t>
      </w:r>
      <w:r>
        <w:rPr>
          <w:rFonts w:hint="eastAsia" w:ascii="仿宋_GB2312" w:hAnsi="仿宋_GB2312" w:eastAsia="仿宋_GB2312" w:cs="仿宋_GB2312"/>
          <w:kern w:val="21"/>
          <w:sz w:val="32"/>
          <w:szCs w:val="32"/>
        </w:rPr>
        <w:t>农业行政主管部门申请调解，</w:t>
      </w:r>
      <w:r>
        <w:rPr>
          <w:rFonts w:ascii="仿宋_GB2312" w:hAnsi="仿宋_GB2312" w:eastAsia="仿宋_GB2312" w:cs="仿宋_GB2312"/>
          <w:kern w:val="21"/>
          <w:sz w:val="32"/>
          <w:szCs w:val="32"/>
        </w:rPr>
        <w:t>也可以向服务所在地人民法院提起诉讼。</w:t>
      </w:r>
    </w:p>
    <w:p w14:paraId="48C61424">
      <w:pPr>
        <w:spacing w:line="360" w:lineRule="auto"/>
        <w:ind w:firstLine="640" w:firstLineChars="200"/>
        <w:rPr>
          <w:rFonts w:ascii="黑体" w:hAnsi="黑体" w:eastAsia="黑体" w:cs="黑体"/>
          <w:kern w:val="21"/>
          <w:sz w:val="32"/>
          <w:szCs w:val="32"/>
        </w:rPr>
      </w:pPr>
      <w:r>
        <w:rPr>
          <w:rFonts w:ascii="黑体" w:hAnsi="黑体" w:eastAsia="黑体" w:cs="黑体"/>
          <w:kern w:val="21"/>
          <w:sz w:val="32"/>
          <w:szCs w:val="32"/>
        </w:rPr>
        <w:t>第九条</w:t>
      </w:r>
      <w:r>
        <w:rPr>
          <w:rFonts w:hint="eastAsia" w:ascii="黑体" w:hAnsi="黑体" w:eastAsia="黑体" w:cs="黑体"/>
          <w:kern w:val="21"/>
          <w:sz w:val="32"/>
          <w:szCs w:val="32"/>
        </w:rPr>
        <w:t>其他约定事项</w:t>
      </w:r>
    </w:p>
    <w:p w14:paraId="5C84B68B">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（一）</w:t>
      </w:r>
      <w:r>
        <w:rPr>
          <w:rFonts w:hint="eastAsia" w:ascii="仿宋_GB2312" w:hAnsi="仿宋_GB2312" w:eastAsia="仿宋_GB2312" w:cs="仿宋_GB2312"/>
          <w:kern w:val="21"/>
          <w:sz w:val="32"/>
          <w:szCs w:val="32"/>
        </w:rPr>
        <w:t>本合同自甲乙双方签字之日起生效。</w:t>
      </w:r>
    </w:p>
    <w:p w14:paraId="675C70CF">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（二）未尽或须调整事宜经</w:t>
      </w:r>
      <w:r>
        <w:rPr>
          <w:rFonts w:hint="eastAsia" w:ascii="仿宋_GB2312" w:hAnsi="仿宋_GB2312" w:eastAsia="仿宋_GB2312" w:cs="仿宋_GB2312"/>
          <w:kern w:val="21"/>
          <w:sz w:val="32"/>
          <w:szCs w:val="32"/>
        </w:rPr>
        <w:t>甲乙双方</w:t>
      </w:r>
      <w:r>
        <w:rPr>
          <w:rFonts w:ascii="仿宋_GB2312" w:hAnsi="仿宋_GB2312" w:eastAsia="仿宋_GB2312" w:cs="仿宋_GB2312"/>
          <w:kern w:val="21"/>
          <w:sz w:val="32"/>
          <w:szCs w:val="32"/>
        </w:rPr>
        <w:t>协商一致可签订补充协议，补充协议与</w:t>
      </w:r>
      <w:r>
        <w:rPr>
          <w:rFonts w:hint="eastAsia" w:ascii="仿宋_GB2312" w:hAnsi="仿宋_GB2312" w:eastAsia="仿宋_GB2312" w:cs="仿宋_GB2312"/>
          <w:kern w:val="21"/>
          <w:sz w:val="32"/>
          <w:szCs w:val="32"/>
        </w:rPr>
        <w:t>本合同</w:t>
      </w:r>
      <w:r>
        <w:rPr>
          <w:rFonts w:ascii="仿宋_GB2312" w:hAnsi="仿宋_GB2312" w:eastAsia="仿宋_GB2312" w:cs="仿宋_GB2312"/>
          <w:kern w:val="21"/>
          <w:sz w:val="32"/>
          <w:szCs w:val="32"/>
        </w:rPr>
        <w:t>具有同等法律效力</w:t>
      </w:r>
      <w:r>
        <w:rPr>
          <w:rFonts w:hint="eastAsia" w:ascii="仿宋_GB2312" w:hAnsi="仿宋_GB2312" w:eastAsia="仿宋_GB2312" w:cs="仿宋_GB2312"/>
          <w:kern w:val="21"/>
          <w:sz w:val="32"/>
          <w:szCs w:val="32"/>
        </w:rPr>
        <w:t>。</w:t>
      </w:r>
      <w:r>
        <w:rPr>
          <w:rFonts w:ascii="仿宋_GB2312" w:hAnsi="仿宋_GB2312" w:eastAsia="仿宋_GB2312" w:cs="仿宋_GB2312"/>
          <w:kern w:val="21"/>
          <w:sz w:val="32"/>
          <w:szCs w:val="32"/>
        </w:rPr>
        <w:t>补充协议与本合同不一致的，以补充协议为准。</w:t>
      </w:r>
    </w:p>
    <w:p w14:paraId="4C0BB4CD">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（三）服务所在地</w:t>
      </w:r>
      <w:r>
        <w:rPr>
          <w:rFonts w:hint="eastAsia" w:ascii="仿宋_GB2312" w:hAnsi="仿宋_GB2312" w:eastAsia="仿宋_GB2312" w:cs="仿宋_GB2312"/>
          <w:kern w:val="21"/>
          <w:sz w:val="32"/>
          <w:szCs w:val="32"/>
        </w:rPr>
        <w:t>村委会</w:t>
      </w:r>
      <w:r>
        <w:rPr>
          <w:rFonts w:ascii="仿宋_GB2312" w:hAnsi="仿宋_GB2312" w:eastAsia="仿宋_GB2312" w:cs="仿宋_GB2312"/>
          <w:kern w:val="21"/>
          <w:sz w:val="32"/>
          <w:szCs w:val="32"/>
        </w:rPr>
        <w:t>或村集体经济组织可对甲乙双方的托管服务关系予以指导和监督。</w:t>
      </w:r>
    </w:p>
    <w:p w14:paraId="7FC47675">
      <w:pPr>
        <w:spacing w:line="360" w:lineRule="auto"/>
        <w:ind w:firstLine="640" w:firstLineChars="200"/>
        <w:rPr>
          <w:rFonts w:ascii="仿宋_GB2312" w:hAnsi="仿宋_GB2312" w:eastAsia="仿宋_GB2312" w:cs="仿宋_GB2312"/>
          <w:kern w:val="21"/>
          <w:sz w:val="32"/>
          <w:szCs w:val="32"/>
        </w:rPr>
      </w:pPr>
      <w:r>
        <w:rPr>
          <w:rFonts w:ascii="仿宋_GB2312" w:hAnsi="仿宋_GB2312" w:eastAsia="仿宋_GB2312" w:cs="仿宋_GB2312"/>
          <w:kern w:val="21"/>
          <w:sz w:val="32"/>
          <w:szCs w:val="32"/>
        </w:rPr>
        <w:t>（四）</w:t>
      </w:r>
      <w:r>
        <w:rPr>
          <w:rFonts w:hint="eastAsia" w:ascii="仿宋_GB2312" w:hAnsi="仿宋_GB2312" w:eastAsia="仿宋_GB2312" w:cs="仿宋_GB2312"/>
          <w:kern w:val="21"/>
          <w:sz w:val="32"/>
          <w:szCs w:val="32"/>
        </w:rPr>
        <w:t>本合同</w:t>
      </w:r>
      <w:r>
        <w:rPr>
          <w:rFonts w:ascii="仿宋_GB2312" w:hAnsi="仿宋_GB2312" w:eastAsia="仿宋_GB2312" w:cs="仿宋_GB2312"/>
          <w:kern w:val="21"/>
          <w:sz w:val="32"/>
          <w:szCs w:val="32"/>
        </w:rPr>
        <w:t>（包括</w:t>
      </w:r>
      <w:r>
        <w:rPr>
          <w:rFonts w:hint="eastAsia" w:ascii="仿宋_GB2312" w:hAnsi="仿宋_GB2312" w:eastAsia="仿宋_GB2312" w:cs="仿宋_GB2312"/>
          <w:kern w:val="21"/>
          <w:sz w:val="32"/>
          <w:szCs w:val="32"/>
        </w:rPr>
        <w:t>附</w:t>
      </w:r>
      <w:r>
        <w:rPr>
          <w:rFonts w:ascii="仿宋_GB2312" w:hAnsi="仿宋_GB2312" w:eastAsia="仿宋_GB2312" w:cs="仿宋_GB2312"/>
          <w:kern w:val="21"/>
          <w:sz w:val="32"/>
          <w:szCs w:val="32"/>
        </w:rPr>
        <w:t>件</w:t>
      </w:r>
      <w:r>
        <w:rPr>
          <w:rFonts w:hint="eastAsia" w:ascii="仿宋_GB2312" w:hAnsi="仿宋_GB2312" w:eastAsia="仿宋_GB2312" w:cs="仿宋_GB2312"/>
          <w:kern w:val="21"/>
          <w:sz w:val="32"/>
          <w:szCs w:val="32"/>
        </w:rPr>
        <w:t>《农业生产托管服务</w:t>
      </w:r>
      <w:r>
        <w:rPr>
          <w:rFonts w:ascii="仿宋_GB2312" w:hAnsi="仿宋_GB2312" w:eastAsia="仿宋_GB2312" w:cs="仿宋_GB2312"/>
          <w:kern w:val="21"/>
          <w:sz w:val="32"/>
          <w:szCs w:val="32"/>
        </w:rPr>
        <w:t>标准</w:t>
      </w:r>
      <w:r>
        <w:rPr>
          <w:rFonts w:hint="eastAsia" w:ascii="仿宋_GB2312" w:hAnsi="仿宋_GB2312" w:eastAsia="仿宋_GB2312" w:cs="仿宋_GB2312"/>
          <w:kern w:val="21"/>
          <w:sz w:val="32"/>
          <w:szCs w:val="32"/>
        </w:rPr>
        <w:t>指引》</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《横山区农业生产</w:t>
      </w:r>
      <w:r>
        <w:rPr>
          <w:rFonts w:hint="eastAsia" w:ascii="仿宋_GB2312" w:hAnsi="仿宋_GB2312" w:eastAsia="仿宋_GB2312" w:cs="仿宋_GB2312"/>
          <w:kern w:val="21"/>
          <w:sz w:val="32"/>
          <w:szCs w:val="32"/>
          <w:lang w:eastAsia="zh-CN"/>
        </w:rPr>
        <w:t>社会化</w:t>
      </w:r>
      <w:r>
        <w:rPr>
          <w:rFonts w:hint="eastAsia" w:ascii="仿宋_GB2312" w:hAnsi="仿宋_GB2312" w:eastAsia="仿宋_GB2312" w:cs="仿宋_GB2312"/>
          <w:kern w:val="21"/>
          <w:sz w:val="32"/>
          <w:szCs w:val="32"/>
          <w:lang w:val="en-US" w:eastAsia="zh-CN"/>
        </w:rPr>
        <w:t>作业登记表</w:t>
      </w:r>
      <w:r>
        <w:rPr>
          <w:rFonts w:hint="eastAsia" w:ascii="仿宋_GB2312" w:hAnsi="仿宋_GB2312" w:eastAsia="仿宋_GB2312" w:cs="仿宋_GB2312"/>
          <w:kern w:val="21"/>
          <w:sz w:val="32"/>
          <w:szCs w:val="32"/>
        </w:rPr>
        <w:t>》</w:t>
      </w:r>
      <w:r>
        <w:rPr>
          <w:rFonts w:ascii="仿宋_GB2312" w:hAnsi="仿宋_GB2312" w:eastAsia="仿宋_GB2312" w:cs="仿宋_GB2312"/>
          <w:kern w:val="21"/>
          <w:sz w:val="32"/>
          <w:szCs w:val="32"/>
        </w:rPr>
        <w:t>）</w:t>
      </w:r>
      <w:r>
        <w:rPr>
          <w:rFonts w:hint="eastAsia" w:ascii="仿宋_GB2312" w:hAnsi="仿宋_GB2312" w:eastAsia="仿宋_GB2312" w:cs="仿宋_GB2312"/>
          <w:kern w:val="21"/>
          <w:sz w:val="32"/>
          <w:szCs w:val="32"/>
        </w:rPr>
        <w:t>一式</w:t>
      </w:r>
      <w:r>
        <w:rPr>
          <w:rFonts w:ascii="仿宋_GB2312" w:hAnsi="仿宋_GB2312" w:eastAsia="仿宋_GB2312" w:cs="仿宋_GB2312"/>
          <w:kern w:val="21"/>
          <w:sz w:val="32"/>
          <w:szCs w:val="32"/>
        </w:rPr>
        <w:t>两</w:t>
      </w:r>
      <w:r>
        <w:rPr>
          <w:rFonts w:hint="eastAsia" w:ascii="仿宋_GB2312" w:hAnsi="仿宋_GB2312" w:eastAsia="仿宋_GB2312" w:cs="仿宋_GB2312"/>
          <w:kern w:val="21"/>
          <w:sz w:val="32"/>
          <w:szCs w:val="32"/>
        </w:rPr>
        <w:t>份，甲乙双方各</w:t>
      </w:r>
      <w:r>
        <w:rPr>
          <w:rFonts w:ascii="仿宋_GB2312" w:hAnsi="仿宋_GB2312" w:eastAsia="仿宋_GB2312" w:cs="仿宋_GB2312"/>
          <w:kern w:val="21"/>
          <w:sz w:val="32"/>
          <w:szCs w:val="32"/>
        </w:rPr>
        <w:t>持</w:t>
      </w:r>
      <w:r>
        <w:rPr>
          <w:rFonts w:hint="eastAsia" w:ascii="仿宋_GB2312" w:hAnsi="仿宋_GB2312" w:eastAsia="仿宋_GB2312" w:cs="仿宋_GB2312"/>
          <w:kern w:val="21"/>
          <w:sz w:val="32"/>
          <w:szCs w:val="32"/>
        </w:rPr>
        <w:t>一份</w:t>
      </w:r>
      <w:r>
        <w:rPr>
          <w:rFonts w:ascii="仿宋_GB2312" w:hAnsi="仿宋_GB2312" w:eastAsia="仿宋_GB2312" w:cs="仿宋_GB2312"/>
          <w:kern w:val="21"/>
          <w:sz w:val="32"/>
          <w:szCs w:val="32"/>
        </w:rPr>
        <w:t>，具有同等法律效力</w:t>
      </w:r>
      <w:r>
        <w:rPr>
          <w:rFonts w:hint="eastAsia" w:ascii="仿宋_GB2312" w:hAnsi="仿宋_GB2312" w:eastAsia="仿宋_GB2312" w:cs="仿宋_GB2312"/>
          <w:kern w:val="21"/>
          <w:sz w:val="32"/>
          <w:szCs w:val="32"/>
        </w:rPr>
        <w:t>。</w:t>
      </w:r>
    </w:p>
    <w:p w14:paraId="13A21069">
      <w:pPr>
        <w:spacing w:line="360" w:lineRule="auto"/>
        <w:ind w:firstLine="640" w:firstLineChars="200"/>
        <w:rPr>
          <w:rFonts w:ascii="仿宋_GB2312" w:hAnsi="仿宋_GB2312" w:eastAsia="仿宋_GB2312" w:cs="仿宋_GB2312"/>
          <w:kern w:val="21"/>
          <w:sz w:val="32"/>
          <w:szCs w:val="32"/>
          <w:u w:val="single"/>
        </w:rPr>
      </w:pPr>
      <w:r>
        <w:rPr>
          <w:rFonts w:ascii="仿宋_GB2312" w:hAnsi="仿宋_GB2312" w:eastAsia="仿宋_GB2312" w:cs="仿宋_GB2312"/>
          <w:kern w:val="21"/>
          <w:sz w:val="32"/>
          <w:szCs w:val="32"/>
        </w:rPr>
        <w:t>（五）</w:t>
      </w:r>
      <w:r>
        <w:rPr>
          <w:rFonts w:hint="eastAsia" w:ascii="仿宋_GB2312" w:hAnsi="仿宋_GB2312" w:eastAsia="仿宋_GB2312" w:cs="仿宋_GB2312"/>
          <w:kern w:val="21"/>
          <w:sz w:val="32"/>
          <w:szCs w:val="32"/>
        </w:rPr>
        <w:t>其他</w:t>
      </w:r>
      <w:r>
        <w:rPr>
          <w:rFonts w:ascii="仿宋_GB2312" w:hAnsi="仿宋_GB2312" w:eastAsia="仿宋_GB2312" w:cs="仿宋_GB2312"/>
          <w:kern w:val="21"/>
          <w:sz w:val="32"/>
          <w:szCs w:val="32"/>
        </w:rPr>
        <w:t>约定事宜</w:t>
      </w:r>
      <w:r>
        <w:rPr>
          <w:rFonts w:hint="eastAsia" w:ascii="仿宋_GB2312" w:hAnsi="仿宋_GB2312" w:eastAsia="仿宋_GB2312" w:cs="仿宋_GB2312"/>
          <w:kern w:val="21"/>
          <w:sz w:val="32"/>
          <w:szCs w:val="32"/>
        </w:rPr>
        <w:t>：</w:t>
      </w:r>
      <w:r>
        <w:rPr>
          <w:rFonts w:ascii="仿宋_GB2312" w:hAnsi="仿宋_GB2312" w:eastAsia="仿宋_GB2312" w:cs="仿宋_GB2312"/>
          <w:kern w:val="21"/>
          <w:sz w:val="32"/>
          <w:szCs w:val="32"/>
        </w:rPr>
        <w:t>。</w:t>
      </w:r>
    </w:p>
    <w:p w14:paraId="32A14024">
      <w:pPr>
        <w:spacing w:line="360" w:lineRule="auto"/>
        <w:rPr>
          <w:rFonts w:ascii="仿宋_GB2312" w:hAnsi="仿宋_GB2312" w:eastAsia="仿宋_GB2312" w:cs="仿宋_GB2312"/>
          <w:kern w:val="21"/>
          <w:sz w:val="32"/>
          <w:szCs w:val="32"/>
        </w:rPr>
      </w:pPr>
    </w:p>
    <w:p w14:paraId="6A611258">
      <w:pPr>
        <w:spacing w:line="360" w:lineRule="auto"/>
        <w:rPr>
          <w:rFonts w:ascii="仿宋_GB2312" w:hAnsi="仿宋_GB2312" w:eastAsia="仿宋_GB2312" w:cs="仿宋_GB2312"/>
          <w:kern w:val="21"/>
          <w:sz w:val="32"/>
          <w:szCs w:val="32"/>
        </w:rPr>
      </w:pPr>
    </w:p>
    <w:p w14:paraId="4FB5F5C2">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甲方（签字或盖章）：</w:t>
      </w:r>
    </w:p>
    <w:p w14:paraId="57A9071B">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时间：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w:t>
      </w:r>
    </w:p>
    <w:p w14:paraId="17298759">
      <w:pPr>
        <w:spacing w:line="360" w:lineRule="auto"/>
        <w:ind w:firstLine="643" w:firstLineChars="200"/>
        <w:rPr>
          <w:rFonts w:ascii="仿宋_GB2312" w:hAnsi="仿宋_GB2312" w:eastAsia="仿宋_GB2312" w:cs="仿宋_GB2312"/>
          <w:b/>
          <w:bCs/>
          <w:sz w:val="32"/>
          <w:szCs w:val="32"/>
        </w:rPr>
      </w:pPr>
    </w:p>
    <w:p w14:paraId="1F628E25">
      <w:pPr>
        <w:spacing w:line="360" w:lineRule="auto"/>
        <w:ind w:firstLine="643"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b/>
          <w:bCs/>
          <w:sz w:val="32"/>
          <w:szCs w:val="32"/>
        </w:rPr>
        <w:t>乙方（签字或盖章）：</w:t>
      </w:r>
    </w:p>
    <w:p w14:paraId="7DFA6706">
      <w:pPr>
        <w:spacing w:line="360" w:lineRule="auto"/>
        <w:ind w:firstLine="643" w:firstLineChars="200"/>
        <w:rPr>
          <w:rFonts w:hint="eastAsia" w:ascii="仿宋_GB2312" w:hAnsi="仿宋_GB2312" w:eastAsia="仿宋_GB2312" w:cs="仿宋_GB2312"/>
          <w:b/>
          <w:bCs/>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bCs/>
          <w:sz w:val="32"/>
          <w:szCs w:val="32"/>
        </w:rPr>
        <w:t>时间：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w:t>
      </w:r>
    </w:p>
    <w:p w14:paraId="04A32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横山区</w:t>
      </w:r>
      <w:r>
        <w:rPr>
          <w:rFonts w:hint="eastAsia" w:ascii="黑体" w:hAnsi="黑体" w:eastAsia="黑体" w:cs="黑体"/>
          <w:sz w:val="44"/>
          <w:szCs w:val="44"/>
        </w:rPr>
        <w:t>农业生产社会化服务项目技术要求</w:t>
      </w:r>
    </w:p>
    <w:p w14:paraId="4DF46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E89B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横山区</w:t>
      </w:r>
      <w:r>
        <w:rPr>
          <w:rFonts w:hint="eastAsia" w:ascii="仿宋" w:hAnsi="仿宋" w:eastAsia="仿宋" w:cs="仿宋"/>
          <w:sz w:val="32"/>
          <w:szCs w:val="32"/>
        </w:rPr>
        <w:t>农业生产社会化服务项目主要包括耕、种、防、收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秸秆打捆等</w:t>
      </w:r>
      <w:r>
        <w:rPr>
          <w:rFonts w:hint="eastAsia" w:ascii="仿宋" w:hAnsi="仿宋" w:eastAsia="仿宋" w:cs="仿宋"/>
          <w:sz w:val="32"/>
          <w:szCs w:val="32"/>
        </w:rPr>
        <w:t>环节，项目实施期间项目技术要求如下：</w:t>
      </w:r>
    </w:p>
    <w:p w14:paraId="3CC796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一、土壤耕作</w:t>
      </w:r>
    </w:p>
    <w:p w14:paraId="5336C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深翻</w:t>
      </w:r>
      <w:r>
        <w:rPr>
          <w:rFonts w:hint="eastAsia" w:ascii="仿宋" w:hAnsi="仿宋" w:eastAsia="仿宋" w:cs="仿宋"/>
          <w:sz w:val="32"/>
          <w:szCs w:val="32"/>
        </w:rPr>
        <w:t>作业深度要达到25-30cm;土地深耕以后打破犁底层，加深耕层，熟化底土，利于农作物根系深扎，作业后土地要做到细碎、平整、干净，为播种打好基础。</w:t>
      </w:r>
    </w:p>
    <w:p w14:paraId="0C8C8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（二）旋耕深度应根据地块土壤墒情及区域农艺要求确定，一般为15—20cm，误差不大于2cm;旋耕作业应不重耕，不涌耕；旋耕作业后，要求地表平整，碎土均匀，土层疏松，地头整齐。</w:t>
      </w:r>
    </w:p>
    <w:p w14:paraId="3652F8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二、播种</w:t>
      </w:r>
    </w:p>
    <w:p w14:paraId="73734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（一）播种深度。根据土壤墒情确定播种深度，一般情况下在4—6厘米，把握墒好易浅，墒差易深的原则。</w:t>
      </w:r>
    </w:p>
    <w:p w14:paraId="4FBD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（二）合理密植，确定播量。推广玉米精量播种技术，提高播种质量。一般土壤肥沃、水分充足，种植密度可稍大；土壤</w:t>
      </w:r>
      <w:r>
        <w:rPr>
          <w:rFonts w:hint="eastAsia" w:ascii="仿宋" w:hAnsi="仿宋" w:eastAsia="仿宋" w:cs="仿宋"/>
          <w:sz w:val="32"/>
          <w:szCs w:val="32"/>
          <w:lang w:val="en-US" w:eastAsia="zh-CN"/>
        </w:rPr>
        <w:t>瘠</w:t>
      </w:r>
      <w:r>
        <w:rPr>
          <w:rFonts w:hint="eastAsia" w:ascii="仿宋" w:hAnsi="仿宋" w:eastAsia="仿宋" w:cs="仿宋"/>
          <w:sz w:val="32"/>
          <w:szCs w:val="32"/>
        </w:rPr>
        <w:t>薄、水肥条件较差，则宜适当稀植。株距26—30cm,行距40—80cm,出苗率达85％以上（除不可抗拒的自然等因素外）。3.播种时要选用精品种子，机械化单粒起垄或铺滴灌带、地膜精量施肥播种，播种机原则上要求安装北斗导航，播种后株距、行距要统一标准。除了播种深度是否一致外，另外就是检查是否播到干土层中、是否有断垄现象以及播种量、下籽是否均匀。同时注意播种机行走的速度，确保行驶速度均匀。</w:t>
      </w:r>
    </w:p>
    <w:p w14:paraId="642BEE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三、统防统治</w:t>
      </w:r>
    </w:p>
    <w:p w14:paraId="02B1C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（一）正确选择：针对不同类型的农作物和不同类型的杂草、不同病虫害正确选择药剂。</w:t>
      </w:r>
    </w:p>
    <w:p w14:paraId="67524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（二）控制用量：按照说明书严格控制除草剂的用量，避免过多或者过少用药。</w:t>
      </w:r>
    </w:p>
    <w:p w14:paraId="58574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（三）用药方法及效果：主要选用无人机、大型植保机械采取喷雾法，做到药水配释到位，作业区域喷洒均匀，覆盖无死角。</w:t>
      </w:r>
    </w:p>
    <w:p w14:paraId="238940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四、收获</w:t>
      </w:r>
    </w:p>
    <w:p w14:paraId="2A23D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（一）玉米机收：玉米选择适宜当地地块条件的四行以上自由式联合收获机作业，确保脱皮率＞90%、籽粒损失率&lt;5%、果穗损失率＜5％的收获效果。</w:t>
      </w:r>
    </w:p>
    <w:p w14:paraId="313AD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（二）马铃薯、胡萝卜选用种植时配套的收获机械进行杀秧收获，块茎破损率&lt;5%。</w:t>
      </w:r>
    </w:p>
    <w:p w14:paraId="23B80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秸杆还田：在机械收获时将秸杆粉碎，或利用秸杆还田机粉碎秸杆，作业过后地面留茬4-8cm;粉碎段长10—15cm,然后用调幅犁进行秸杆翻埋。翻埋时耕深不小于30厘米，耕后要振实、整平，消除因秸杆造成的土壤架空。</w:t>
      </w:r>
    </w:p>
    <w:p w14:paraId="639C7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（四）秸杆捆草：即秸杆饲草加工，采用大型拖拉机牵引秸杆捡拾打捆机完成联合收获机抛洒在田间的秸杆的捡拾、挤压、捆扎等多道工序，然后作为牛羊等牲畜的饲草。</w:t>
      </w:r>
    </w:p>
    <w:p w14:paraId="2D46412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3105">
    <w:pPr>
      <w:pStyle w:val="2"/>
      <w:wordWrap w:val="0"/>
      <w:ind w:right="280"/>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90DC4">
                          <w:pPr>
                            <w:pStyle w:val="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B90DC4">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8083">
    <w:pPr>
      <w:pStyle w:val="2"/>
      <w:ind w:firstLine="280" w:firstLineChars="1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2</w:t>
    </w:r>
    <w:r>
      <w:rPr>
        <w:rFonts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88C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1CBE3E">
                          <w:pPr>
                            <w:pStyle w:val="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1CBE3E">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6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2025-09-24T02:44:08Z</dcterms:created>
  <dc:creator>Lenovo</dc:creator>
  <cp:lastModifiedBy>没有色彩的多崎作</cp:lastModifiedBy>
  <dcterms:modified xsi:type="dcterms:W3CDTF">2025-09-24T02:44:51Z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eyJoZGlkIjoiNzBkMGY0Y2RhZGEzMzQxNTZiYjg5ZTZiM2JkNGFjNTAiLCJ1c2VySWQiOiIyNzM2NDM3MTUifQ==</vt:lpwstr>
  </property>
  <property fmtid="{D5CDD505-2E9C-101B-9397-08002B2CF9AE}" pid="4" name="ICV">
    <vt:lpwstr>B97C6734AF7E46589C27BE4B20DAC396_12</vt:lpwstr>
  </property>
</Properties>
</file>