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pacing w:val="4"/>
          <w:w w:val="90"/>
          <w:sz w:val="44"/>
          <w:szCs w:val="44"/>
        </w:rPr>
      </w:pPr>
    </w:p>
    <w:p>
      <w:pPr>
        <w:ind w:firstLine="6400" w:firstLineChars="20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  别：C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签发人：折克胜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 xml:space="preserve">    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w w:val="95"/>
          <w:sz w:val="84"/>
          <w:szCs w:val="84"/>
          <w:u w:val="none"/>
          <w:lang w:val="en-US" w:eastAsia="zh-CN"/>
        </w:rPr>
        <w:t>榆林市横山区林业局文件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横政林函〔2021〕38号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74295</wp:posOffset>
                </wp:positionV>
                <wp:extent cx="5862955" cy="31750"/>
                <wp:effectExtent l="0" t="9525" r="444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955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.5pt;margin-top:5.85pt;height:2.5pt;width:461.65pt;z-index:251659264;mso-width-relative:page;mso-height-relative:page;" filled="f" stroked="t" coordsize="21600,21600" o:gfxdata="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AJFcNcAAAAIAQAADwAAAAAAAAABACAAAAAiAAAAZHJzL2Rvd25yZXYueG1sUEsBAhQA&#10;FAAAAAgAh07iQGqXk8vzAQAAwAMAAA4AAAAAAAAAAQAgAAAAJgEAAGRycy9lMm9Eb2MueG1sUEsF&#10;BgAAAAAGAAYAWQEAAIsFAAAAAA=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对区</w:t>
      </w:r>
      <w:r>
        <w:rPr>
          <w:rFonts w:hint="eastAsia" w:ascii="宋体" w:hAnsi="宋体"/>
          <w:b/>
          <w:sz w:val="44"/>
          <w:szCs w:val="44"/>
        </w:rPr>
        <w:t>一届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五</w:t>
      </w:r>
      <w:r>
        <w:rPr>
          <w:rFonts w:hint="eastAsia" w:ascii="宋体" w:hAnsi="宋体"/>
          <w:b/>
          <w:sz w:val="44"/>
          <w:szCs w:val="44"/>
        </w:rPr>
        <w:t>次会议第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5</w:t>
      </w:r>
      <w:r>
        <w:rPr>
          <w:rFonts w:hint="eastAsia" w:ascii="宋体" w:hAnsi="宋体"/>
          <w:b/>
          <w:sz w:val="44"/>
          <w:szCs w:val="44"/>
        </w:rPr>
        <w:t>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建议</w:t>
      </w:r>
      <w:r>
        <w:rPr>
          <w:rFonts w:hint="eastAsia" w:ascii="宋体" w:hAnsi="宋体"/>
          <w:b/>
          <w:sz w:val="44"/>
          <w:szCs w:val="44"/>
        </w:rPr>
        <w:t>答的复函</w:t>
      </w: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杨天飞代表：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您提出的《关于改造石湾镇史家坬村低产林的建议》（第5号）收悉。感谢您对我区退耕还林工作的关心，我局对您的建议很重视，认真做了调查研究，现将办理意见函复如下：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一、基本情况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石湾镇史家坬村在上一轮退耕还林中共计退耕7000亩，其中2002年6000亩，2003年1000亩，营造的是以刺槐、紫穗槐、柠条、苜蓿为主的混交林。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二、资金兑现情况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关于您提到的至今仍未形成经济林，原因是当时营造的是防护林而非经济林，主要作用是防风固沙，减少水土流失。而根据国家上一轮退耕资金兑现要求，退耕一共兑现16年，前8年，每亩每年兑现160元（140元粮食补贴和20元管护补贴），后8年每亩每年兑现90元（70元粮食补贴和20元管护补贴），史家坬村退耕补助已于2018年和2019年全部兑现完成。另外，史家坬村的上一轮退耕地退耕林地在2013年纳入了公益林管理，从2013年至今每年都按照13元/亩进行补偿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三、下一步工作安排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您在建议中提到退耕还林地生长状况不好，成为了低产林，这是因为我区位于400mm以下降水量地区，常年干旱少雨，且林木常常遭受人畜破坏，种种不利条件形成了低产林。而根据中央绿化指导意见，年降水量400毫米以下干旱半干旱地区以恢复灌草植被为主，现有低产林地为生态防护林，不宜改造为经济林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我局根据国家退化防护林工作安排，于2020年12月到2021年7月份，对全区退化林分进行了摸底排查。下一步，计划在之后的工作中，陆续安排，对生长状况不良的林地进行修复，栽植樟子松、侧柏等树种，形成稳定的常绿混交林地，继续发挥林地的生态效益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w w:val="9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</w:p>
    <w:p>
      <w:pPr>
        <w:ind w:firstLine="5700" w:firstLineChars="19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榆林市横山区林业局</w:t>
      </w:r>
    </w:p>
    <w:p>
      <w:pPr>
        <w:ind w:firstLine="6000" w:firstLineChars="20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94"/>
          <w:sz w:val="32"/>
          <w:szCs w:val="32"/>
          <w:lang w:val="en-US" w:eastAsia="zh-CN"/>
        </w:rPr>
        <w:t>2021年9月9日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eastAsia="zh-CN"/>
        </w:rPr>
        <w:t>（联系人：雷永军，电话：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val="en-US" w:eastAsia="zh-CN"/>
        </w:rPr>
        <w:t>13892200543）</w:t>
      </w:r>
    </w:p>
    <w:p>
      <w:pPr>
        <w:ind w:firstLine="600" w:firstLineChars="200"/>
        <w:jc w:val="both"/>
        <w:rPr>
          <w:w w:val="94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smallCaps w:val="0"/>
          <w:snapToGrid w:val="0"/>
          <w:color w:val="auto"/>
          <w:spacing w:val="0"/>
          <w:w w:val="94"/>
          <w:kern w:val="0"/>
          <w:sz w:val="32"/>
          <w:szCs w:val="32"/>
          <w:shd w:val="clear" w:color="auto" w:fill="FFFFFF"/>
          <w:lang w:val="en-US" w:eastAsia="zh-CN"/>
        </w:rPr>
        <w:t>抄送：区人大常委会人代选工委，区政府办)</w:t>
      </w: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9662A"/>
    <w:rsid w:val="0A09662A"/>
    <w:rsid w:val="3358243E"/>
    <w:rsid w:val="482A2F51"/>
    <w:rsid w:val="4A8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2021-09-22T02:01:00Z</dcterms:created>
  <dc:creator>Administrator</dc:creator>
  <cp:lastModifiedBy>Administrator</cp:lastModifiedBy>
  <dcterms:modified xsi:type="dcterms:W3CDTF">2021-10-21T03:17:03Z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862E88C94492485D9B47FCC5B4D5E80D</vt:lpwstr>
  </property>
</Properties>
</file>