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3C" w:rsidRDefault="00B66263">
      <w:pPr>
        <w:adjustRightInd w:val="0"/>
        <w:snapToGrid w:val="0"/>
        <w:jc w:val="center"/>
        <w:rPr>
          <w:rFonts w:ascii="Times New Roman" w:eastAsia="宋体" w:hAnsi="Times New Roman"/>
          <w:sz w:val="32"/>
          <w:szCs w:val="32"/>
        </w:rPr>
      </w:pPr>
      <w:proofErr w:type="gramStart"/>
      <w:r>
        <w:rPr>
          <w:rFonts w:ascii="Times New Roman" w:eastAsia="宋体" w:hAnsi="Times New Roman" w:hint="eastAsia"/>
          <w:sz w:val="32"/>
          <w:szCs w:val="32"/>
        </w:rPr>
        <w:t>横山区白界镇</w:t>
      </w:r>
      <w:proofErr w:type="gramEnd"/>
      <w:r>
        <w:rPr>
          <w:rFonts w:ascii="Times New Roman" w:eastAsia="宋体" w:hAnsi="Times New Roman" w:hint="eastAsia"/>
          <w:sz w:val="32"/>
          <w:szCs w:val="32"/>
        </w:rPr>
        <w:t>宏兴空心砖厂新建年产</w:t>
      </w:r>
      <w:r>
        <w:rPr>
          <w:rFonts w:ascii="Times New Roman" w:eastAsia="宋体" w:hAnsi="Times New Roman"/>
          <w:sz w:val="32"/>
          <w:szCs w:val="32"/>
        </w:rPr>
        <w:t>2000</w:t>
      </w:r>
      <w:r>
        <w:rPr>
          <w:rFonts w:ascii="Times New Roman" w:eastAsia="宋体" w:hAnsi="Times New Roman" w:hint="eastAsia"/>
          <w:sz w:val="32"/>
          <w:szCs w:val="32"/>
        </w:rPr>
        <w:t>万块空心砖项目</w:t>
      </w:r>
    </w:p>
    <w:p w:rsidR="00FC073C" w:rsidRDefault="00B66263">
      <w:pPr>
        <w:adjustRightInd w:val="0"/>
        <w:snapToGrid w:val="0"/>
        <w:jc w:val="center"/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eastAsia="宋体" w:hAnsi="Times New Roman" w:hint="eastAsia"/>
          <w:sz w:val="32"/>
          <w:szCs w:val="32"/>
        </w:rPr>
        <w:t>环境影响报告表技术审查意见修改清单</w:t>
      </w:r>
    </w:p>
    <w:tbl>
      <w:tblPr>
        <w:tblStyle w:val="a6"/>
        <w:tblW w:w="946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46"/>
        <w:gridCol w:w="922"/>
        <w:gridCol w:w="2018"/>
        <w:gridCol w:w="4184"/>
        <w:gridCol w:w="1592"/>
      </w:tblGrid>
      <w:tr w:rsidR="00A17465" w:rsidTr="00A17465">
        <w:trPr>
          <w:trHeight w:val="415"/>
        </w:trPr>
        <w:tc>
          <w:tcPr>
            <w:tcW w:w="746" w:type="dxa"/>
            <w:vAlign w:val="center"/>
          </w:tcPr>
          <w:p w:rsidR="00A17465" w:rsidRDefault="00A1746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940" w:type="dxa"/>
            <w:gridSpan w:val="2"/>
            <w:vAlign w:val="center"/>
          </w:tcPr>
          <w:p w:rsidR="00A17465" w:rsidRDefault="00A1746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专家意见</w:t>
            </w:r>
          </w:p>
        </w:tc>
        <w:tc>
          <w:tcPr>
            <w:tcW w:w="4184" w:type="dxa"/>
            <w:vAlign w:val="center"/>
          </w:tcPr>
          <w:p w:rsidR="00A17465" w:rsidRDefault="00A1746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修改内容及位置</w:t>
            </w:r>
          </w:p>
        </w:tc>
        <w:tc>
          <w:tcPr>
            <w:tcW w:w="1592" w:type="dxa"/>
            <w:vAlign w:val="center"/>
          </w:tcPr>
          <w:p w:rsidR="00A17465" w:rsidRDefault="00E5498F" w:rsidP="00A1746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评审意见</w:t>
            </w:r>
          </w:p>
        </w:tc>
      </w:tr>
      <w:tr w:rsidR="00A17465" w:rsidTr="00A17465">
        <w:tc>
          <w:tcPr>
            <w:tcW w:w="746" w:type="dxa"/>
            <w:vAlign w:val="center"/>
          </w:tcPr>
          <w:p w:rsidR="00A17465" w:rsidRDefault="00A1746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2"/>
            <w:vAlign w:val="center"/>
          </w:tcPr>
          <w:p w:rsidR="00A17465" w:rsidRDefault="00A17465">
            <w:pPr>
              <w:adjustRightInd w:val="0"/>
              <w:snapToGrid w:val="0"/>
              <w:spacing w:line="288" w:lineRule="auto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/>
                <w:sz w:val="24"/>
                <w:szCs w:val="24"/>
              </w:rPr>
              <w:t>完善本项目与《陕西省粘土砖厂专项整治行动方案》、</w:t>
            </w:r>
            <w:proofErr w:type="gramStart"/>
            <w:r>
              <w:rPr>
                <w:rFonts w:ascii="Times New Roman" w:eastAsia="宋体" w:hAnsi="宋体"/>
                <w:sz w:val="24"/>
                <w:szCs w:val="24"/>
              </w:rPr>
              <w:t>陕政发</w:t>
            </w:r>
            <w:proofErr w:type="gramEnd"/>
            <w:r>
              <w:rPr>
                <w:rFonts w:ascii="Times New Roman" w:eastAsia="宋体" w:hAnsi="宋体"/>
                <w:sz w:val="24"/>
                <w:szCs w:val="24"/>
              </w:rPr>
              <w:t>【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2016</w:t>
            </w:r>
            <w:r>
              <w:rPr>
                <w:rFonts w:ascii="Times New Roman" w:eastAsia="宋体" w:hAnsi="宋体"/>
                <w:sz w:val="24"/>
                <w:szCs w:val="24"/>
              </w:rPr>
              <w:t>】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5</w:t>
            </w:r>
            <w:r>
              <w:rPr>
                <w:rFonts w:ascii="Times New Roman" w:eastAsia="宋体" w:hAnsi="宋体"/>
                <w:sz w:val="24"/>
                <w:szCs w:val="24"/>
              </w:rPr>
              <w:t>号文的相符性分析内容；明确项目与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政府</w:t>
            </w:r>
            <w:r>
              <w:rPr>
                <w:rFonts w:ascii="Times New Roman" w:eastAsia="宋体" w:hAnsi="宋体"/>
                <w:sz w:val="24"/>
                <w:szCs w:val="24"/>
              </w:rPr>
              <w:t>关于砖厂规划会议纪要的相符性，完善项目建设的合理性分析。按砖厂和粘土矿山两部分建设内容分别完善新建内容及工程组成表。</w:t>
            </w:r>
          </w:p>
        </w:tc>
        <w:tc>
          <w:tcPr>
            <w:tcW w:w="4184" w:type="dxa"/>
            <w:vAlign w:val="center"/>
          </w:tcPr>
          <w:p w:rsidR="00A17465" w:rsidRDefault="00A17465">
            <w:pPr>
              <w:adjustRightInd w:val="0"/>
              <w:snapToGrid w:val="0"/>
              <w:spacing w:line="288" w:lineRule="auto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已</w:t>
            </w:r>
            <w:r>
              <w:rPr>
                <w:rFonts w:ascii="Times New Roman" w:eastAsia="宋体" w:hAnsi="宋体"/>
                <w:sz w:val="24"/>
                <w:szCs w:val="24"/>
              </w:rPr>
              <w:t>完善本项目与《陕西省粘土砖厂专项整治行动方案》、</w:t>
            </w:r>
            <w:proofErr w:type="gramStart"/>
            <w:r>
              <w:rPr>
                <w:rFonts w:ascii="Times New Roman" w:eastAsia="宋体" w:hAnsi="宋体"/>
                <w:sz w:val="24"/>
                <w:szCs w:val="24"/>
              </w:rPr>
              <w:t>陕政发</w:t>
            </w:r>
            <w:proofErr w:type="gramEnd"/>
            <w:r>
              <w:rPr>
                <w:rFonts w:ascii="Times New Roman" w:eastAsia="宋体" w:hAnsi="宋体"/>
                <w:sz w:val="24"/>
                <w:szCs w:val="24"/>
              </w:rPr>
              <w:t>【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2016</w:t>
            </w:r>
            <w:r>
              <w:rPr>
                <w:rFonts w:ascii="Times New Roman" w:eastAsia="宋体" w:hAnsi="宋体"/>
                <w:sz w:val="24"/>
                <w:szCs w:val="24"/>
              </w:rPr>
              <w:t>】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5</w:t>
            </w:r>
            <w:r>
              <w:rPr>
                <w:rFonts w:ascii="Times New Roman" w:eastAsia="宋体" w:hAnsi="宋体"/>
                <w:sz w:val="24"/>
                <w:szCs w:val="24"/>
              </w:rPr>
              <w:t>号文的相符性分析内容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，已</w:t>
            </w:r>
            <w:r>
              <w:rPr>
                <w:rFonts w:ascii="Times New Roman" w:eastAsia="宋体" w:hAnsi="宋体"/>
                <w:sz w:val="24"/>
                <w:szCs w:val="24"/>
              </w:rPr>
              <w:t>明确项目与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政府</w:t>
            </w:r>
            <w:r>
              <w:rPr>
                <w:rFonts w:ascii="Times New Roman" w:eastAsia="宋体" w:hAnsi="宋体"/>
                <w:sz w:val="24"/>
                <w:szCs w:val="24"/>
              </w:rPr>
              <w:t>关于砖厂规划会议纪要的相符性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分析见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P2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表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；已</w:t>
            </w:r>
            <w:r>
              <w:rPr>
                <w:rFonts w:ascii="Times New Roman" w:eastAsia="宋体" w:hAnsi="宋体"/>
                <w:sz w:val="24"/>
                <w:szCs w:val="24"/>
              </w:rPr>
              <w:t>完善项目建设的合理性分析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，见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P3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表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，表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宋体"/>
                <w:sz w:val="24"/>
                <w:szCs w:val="24"/>
              </w:rPr>
              <w:t>。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已</w:t>
            </w:r>
            <w:r>
              <w:rPr>
                <w:rFonts w:ascii="Times New Roman" w:eastAsia="宋体" w:hAnsi="宋体"/>
                <w:sz w:val="24"/>
                <w:szCs w:val="24"/>
              </w:rPr>
              <w:t>按砖厂和粘土矿山两部分建设内容分别完善新建内容及工程组成表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，见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P4-6</w:t>
            </w:r>
            <w:r>
              <w:rPr>
                <w:rFonts w:ascii="Times New Roman" w:eastAsia="宋体" w:hAnsi="宋体"/>
                <w:sz w:val="24"/>
                <w:szCs w:val="24"/>
              </w:rPr>
              <w:t>。</w:t>
            </w:r>
          </w:p>
        </w:tc>
        <w:tc>
          <w:tcPr>
            <w:tcW w:w="1592" w:type="dxa"/>
            <w:vAlign w:val="center"/>
          </w:tcPr>
          <w:p w:rsidR="00A17465" w:rsidRDefault="00E5498F">
            <w:pPr>
              <w:adjustRightInd w:val="0"/>
              <w:snapToGrid w:val="0"/>
              <w:spacing w:line="288" w:lineRule="auto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已修改</w:t>
            </w:r>
          </w:p>
        </w:tc>
      </w:tr>
      <w:tr w:rsidR="00A17465" w:rsidTr="00A17465">
        <w:tc>
          <w:tcPr>
            <w:tcW w:w="746" w:type="dxa"/>
            <w:vAlign w:val="center"/>
          </w:tcPr>
          <w:p w:rsidR="00A17465" w:rsidRDefault="00A1746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2"/>
            <w:vAlign w:val="center"/>
          </w:tcPr>
          <w:p w:rsidR="00A17465" w:rsidRDefault="00A17465">
            <w:pPr>
              <w:adjustRightInd w:val="0"/>
              <w:snapToGrid w:val="0"/>
              <w:spacing w:line="288" w:lineRule="auto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/>
                <w:sz w:val="24"/>
                <w:szCs w:val="24"/>
              </w:rPr>
              <w:t>完善砖厂</w:t>
            </w:r>
            <w:proofErr w:type="gramStart"/>
            <w:r>
              <w:rPr>
                <w:rFonts w:ascii="Times New Roman" w:eastAsia="宋体" w:hAnsi="宋体"/>
                <w:sz w:val="24"/>
                <w:szCs w:val="24"/>
              </w:rPr>
              <w:t>工艺流程产污环节</w:t>
            </w:r>
            <w:proofErr w:type="gramEnd"/>
            <w:r>
              <w:rPr>
                <w:rFonts w:ascii="Times New Roman" w:eastAsia="宋体" w:hAnsi="宋体"/>
                <w:sz w:val="24"/>
                <w:szCs w:val="24"/>
              </w:rPr>
              <w:t>图、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核实项目燃料、黏土等成分、性质、用量并给出出处，</w:t>
            </w:r>
            <w:r>
              <w:rPr>
                <w:rFonts w:ascii="Times New Roman" w:eastAsia="宋体" w:hAnsi="宋体"/>
                <w:sz w:val="24"/>
                <w:szCs w:val="24"/>
              </w:rPr>
              <w:t>校核单位成品原辅材料用量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，建议按物料衡算法给出</w:t>
            </w:r>
            <w:r>
              <w:rPr>
                <w:rFonts w:ascii="Times New Roman" w:eastAsia="宋体" w:hAnsi="宋体"/>
                <w:sz w:val="24"/>
                <w:szCs w:val="24"/>
              </w:rPr>
              <w:t>污染物产率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，补充完善物料平衡、硫平衡、热平衡。</w:t>
            </w:r>
          </w:p>
          <w:p w:rsidR="00A17465" w:rsidRDefault="00A17465">
            <w:pPr>
              <w:adjustRightInd w:val="0"/>
              <w:snapToGrid w:val="0"/>
              <w:spacing w:line="288" w:lineRule="auto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/>
                <w:sz w:val="24"/>
                <w:szCs w:val="24"/>
              </w:rPr>
              <w:t>补充说明粘土矿山的采矿范围、储量、开采年限等相关基本情况；完善矿山生态保护和恢复措施。</w:t>
            </w:r>
          </w:p>
        </w:tc>
        <w:tc>
          <w:tcPr>
            <w:tcW w:w="4184" w:type="dxa"/>
            <w:vAlign w:val="center"/>
          </w:tcPr>
          <w:p w:rsidR="00A17465" w:rsidRDefault="00A17465">
            <w:pPr>
              <w:adjustRightInd w:val="0"/>
              <w:snapToGrid w:val="0"/>
              <w:spacing w:line="288" w:lineRule="auto"/>
              <w:ind w:firstLineChars="200" w:firstLine="480"/>
              <w:rPr>
                <w:rFonts w:ascii="Times New Roman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已完善</w:t>
            </w:r>
            <w:r>
              <w:rPr>
                <w:rFonts w:ascii="Times New Roman" w:eastAsia="宋体" w:hAnsi="宋体"/>
                <w:sz w:val="24"/>
                <w:szCs w:val="24"/>
              </w:rPr>
              <w:t>砖厂</w:t>
            </w:r>
            <w:proofErr w:type="gramStart"/>
            <w:r>
              <w:rPr>
                <w:rFonts w:ascii="Times New Roman" w:eastAsia="宋体" w:hAnsi="宋体"/>
                <w:sz w:val="24"/>
                <w:szCs w:val="24"/>
              </w:rPr>
              <w:t>工艺流程产污环节</w:t>
            </w:r>
            <w:proofErr w:type="gramEnd"/>
            <w:r>
              <w:rPr>
                <w:rFonts w:ascii="Times New Roman" w:eastAsia="宋体" w:hAnsi="宋体"/>
                <w:sz w:val="24"/>
                <w:szCs w:val="24"/>
              </w:rPr>
              <w:t>图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，见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P23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图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；已核实项目燃料、黏土等成分、性质、用量，见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P6-7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及表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8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，表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，已给出出处，见附件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7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，附件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8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，附件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。已</w:t>
            </w:r>
            <w:r>
              <w:rPr>
                <w:rFonts w:ascii="Times New Roman" w:eastAsia="宋体" w:hAnsi="宋体"/>
                <w:sz w:val="24"/>
                <w:szCs w:val="24"/>
              </w:rPr>
              <w:t>校核单位成品原辅材料用量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，见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P7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产品方案；已补充完善物料平衡，见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P8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表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10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</w:t>
            </w:r>
            <w:proofErr w:type="gramStart"/>
            <w:r>
              <w:rPr>
                <w:rFonts w:ascii="Times New Roman" w:eastAsia="宋体" w:hAnsi="宋体" w:hint="eastAsia"/>
                <w:sz w:val="24"/>
                <w:szCs w:val="24"/>
              </w:rPr>
              <w:t>硫平衡见</w:t>
            </w:r>
            <w:proofErr w:type="gramEnd"/>
            <w:r>
              <w:rPr>
                <w:rFonts w:ascii="Times New Roman" w:eastAsia="宋体" w:hAnsi="宋体" w:hint="eastAsia"/>
                <w:sz w:val="24"/>
                <w:szCs w:val="24"/>
              </w:rPr>
              <w:t>P8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表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11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，热平衡见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P8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表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12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。</w:t>
            </w:r>
          </w:p>
          <w:p w:rsidR="00A17465" w:rsidRDefault="00A17465">
            <w:pPr>
              <w:adjustRightInd w:val="0"/>
              <w:snapToGrid w:val="0"/>
              <w:spacing w:line="288" w:lineRule="auto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已</w:t>
            </w:r>
            <w:r>
              <w:rPr>
                <w:rFonts w:ascii="Times New Roman" w:eastAsia="宋体" w:hAnsi="宋体"/>
                <w:sz w:val="24"/>
                <w:szCs w:val="24"/>
              </w:rPr>
              <w:t>补充说明粘土矿山的采矿范围、储量、开采年限等相关基本情况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，见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P4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；已</w:t>
            </w:r>
            <w:r>
              <w:rPr>
                <w:rFonts w:ascii="Times New Roman" w:eastAsia="宋体" w:hAnsi="宋体"/>
                <w:sz w:val="24"/>
                <w:szCs w:val="24"/>
              </w:rPr>
              <w:t>完善矿山生态保护和恢复措施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，见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P37-39</w:t>
            </w:r>
            <w:r>
              <w:rPr>
                <w:rFonts w:ascii="Times New Roman" w:eastAsia="宋体" w:hAnsi="宋体"/>
                <w:sz w:val="24"/>
                <w:szCs w:val="24"/>
              </w:rPr>
              <w:t>。</w:t>
            </w:r>
          </w:p>
        </w:tc>
        <w:tc>
          <w:tcPr>
            <w:tcW w:w="1592" w:type="dxa"/>
            <w:vAlign w:val="center"/>
          </w:tcPr>
          <w:p w:rsidR="00A17465" w:rsidRDefault="00E5498F">
            <w:pPr>
              <w:adjustRightInd w:val="0"/>
              <w:snapToGrid w:val="0"/>
              <w:spacing w:line="288" w:lineRule="auto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已修改</w:t>
            </w:r>
          </w:p>
        </w:tc>
      </w:tr>
      <w:tr w:rsidR="00A17465" w:rsidTr="00A17465">
        <w:tc>
          <w:tcPr>
            <w:tcW w:w="746" w:type="dxa"/>
            <w:vAlign w:val="center"/>
          </w:tcPr>
          <w:p w:rsidR="00A17465" w:rsidRDefault="00A1746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940" w:type="dxa"/>
            <w:gridSpan w:val="2"/>
            <w:vAlign w:val="center"/>
          </w:tcPr>
          <w:p w:rsidR="00A17465" w:rsidRDefault="00A17465">
            <w:pPr>
              <w:adjustRightInd w:val="0"/>
              <w:snapToGrid w:val="0"/>
              <w:spacing w:line="288" w:lineRule="auto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/>
                <w:sz w:val="24"/>
                <w:szCs w:val="24"/>
              </w:rPr>
              <w:t>列举本项目所采取的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除尘、</w:t>
            </w:r>
            <w:r>
              <w:rPr>
                <w:rFonts w:ascii="Times New Roman" w:eastAsia="宋体" w:hAnsi="宋体"/>
                <w:sz w:val="24"/>
                <w:szCs w:val="24"/>
              </w:rPr>
              <w:t>脱硫工艺在同类砖厂的应用实例，进一步分析采取的烟气治理措施的有效性，提出切实可行的污染防治和污染物减排措施。</w:t>
            </w:r>
          </w:p>
          <w:p w:rsidR="00A17465" w:rsidRDefault="00A17465">
            <w:pPr>
              <w:adjustRightInd w:val="0"/>
              <w:snapToGrid w:val="0"/>
              <w:spacing w:line="288" w:lineRule="auto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/>
                <w:sz w:val="24"/>
                <w:szCs w:val="24"/>
              </w:rPr>
              <w:t>除烟气末端治理外，建议采取控制原料、燃料含硫量等措施从源头和生产过程中控制污染物产生量。</w:t>
            </w:r>
          </w:p>
        </w:tc>
        <w:tc>
          <w:tcPr>
            <w:tcW w:w="4184" w:type="dxa"/>
            <w:vAlign w:val="center"/>
          </w:tcPr>
          <w:p w:rsidR="00A17465" w:rsidRDefault="00A17465">
            <w:pPr>
              <w:adjustRightInd w:val="0"/>
              <w:snapToGrid w:val="0"/>
              <w:spacing w:line="288" w:lineRule="auto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已</w:t>
            </w:r>
            <w:r>
              <w:rPr>
                <w:rFonts w:ascii="Times New Roman" w:eastAsia="宋体" w:hAnsi="宋体"/>
                <w:sz w:val="24"/>
                <w:szCs w:val="24"/>
              </w:rPr>
              <w:t>列举本项目所采取的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除尘、</w:t>
            </w:r>
            <w:r>
              <w:rPr>
                <w:rFonts w:ascii="Times New Roman" w:eastAsia="宋体" w:hAnsi="宋体"/>
                <w:sz w:val="24"/>
                <w:szCs w:val="24"/>
              </w:rPr>
              <w:t>脱硫工艺在同类砖厂的应用实例，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监测报告见附件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11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，已</w:t>
            </w:r>
            <w:r>
              <w:rPr>
                <w:rFonts w:ascii="Times New Roman" w:eastAsia="宋体" w:hAnsi="宋体"/>
                <w:sz w:val="24"/>
                <w:szCs w:val="24"/>
              </w:rPr>
              <w:t>进一步分析采取的烟气治理措施的有效性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</w:t>
            </w:r>
            <w:r>
              <w:rPr>
                <w:rFonts w:ascii="Times New Roman" w:eastAsia="宋体" w:hAnsi="宋体"/>
                <w:sz w:val="24"/>
                <w:szCs w:val="24"/>
              </w:rPr>
              <w:t>提出切实可行的污染防治和污染物减排措施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，见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P29</w:t>
            </w:r>
            <w:r>
              <w:rPr>
                <w:rFonts w:ascii="Times New Roman" w:eastAsia="宋体" w:hAnsi="宋体"/>
                <w:sz w:val="24"/>
                <w:szCs w:val="24"/>
              </w:rPr>
              <w:t>。</w:t>
            </w:r>
          </w:p>
          <w:p w:rsidR="00A17465" w:rsidRDefault="00A1746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A17465" w:rsidRDefault="00E5498F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已修改</w:t>
            </w:r>
          </w:p>
        </w:tc>
      </w:tr>
      <w:tr w:rsidR="00A17465" w:rsidTr="00A17465">
        <w:tc>
          <w:tcPr>
            <w:tcW w:w="746" w:type="dxa"/>
            <w:vAlign w:val="center"/>
          </w:tcPr>
          <w:p w:rsidR="00A17465" w:rsidRDefault="00A1746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940" w:type="dxa"/>
            <w:gridSpan w:val="2"/>
            <w:vAlign w:val="center"/>
          </w:tcPr>
          <w:p w:rsidR="00A17465" w:rsidRDefault="00A17465">
            <w:pPr>
              <w:adjustRightInd w:val="0"/>
              <w:snapToGrid w:val="0"/>
              <w:spacing w:line="288" w:lineRule="auto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/>
                <w:sz w:val="24"/>
                <w:szCs w:val="24"/>
              </w:rPr>
              <w:t>按照工程实际建设内容，校核施工期环境影响分析内容。</w:t>
            </w:r>
          </w:p>
        </w:tc>
        <w:tc>
          <w:tcPr>
            <w:tcW w:w="4184" w:type="dxa"/>
            <w:vAlign w:val="center"/>
          </w:tcPr>
          <w:p w:rsidR="00A17465" w:rsidRDefault="00A17465" w:rsidP="00B66263">
            <w:pPr>
              <w:adjustRightInd w:val="0"/>
              <w:snapToGrid w:val="0"/>
              <w:spacing w:line="288" w:lineRule="auto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已</w:t>
            </w:r>
            <w:r>
              <w:rPr>
                <w:rFonts w:ascii="Times New Roman" w:eastAsia="宋体" w:hAnsi="宋体"/>
                <w:sz w:val="24"/>
                <w:szCs w:val="24"/>
              </w:rPr>
              <w:t>按照工程实际建设内容，校核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了</w:t>
            </w:r>
            <w:r>
              <w:rPr>
                <w:rFonts w:ascii="Times New Roman" w:eastAsia="宋体" w:hAnsi="宋体"/>
                <w:sz w:val="24"/>
                <w:szCs w:val="24"/>
              </w:rPr>
              <w:t>施工期环境影响分析内容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，见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P32-33</w:t>
            </w:r>
            <w:r>
              <w:rPr>
                <w:rFonts w:ascii="Times New Roman" w:eastAsia="宋体" w:hAnsi="宋体"/>
                <w:sz w:val="24"/>
                <w:szCs w:val="24"/>
              </w:rPr>
              <w:t>。</w:t>
            </w:r>
          </w:p>
        </w:tc>
        <w:tc>
          <w:tcPr>
            <w:tcW w:w="1592" w:type="dxa"/>
            <w:vAlign w:val="center"/>
          </w:tcPr>
          <w:p w:rsidR="00A17465" w:rsidRDefault="00E5498F" w:rsidP="00B66263">
            <w:pPr>
              <w:adjustRightInd w:val="0"/>
              <w:snapToGrid w:val="0"/>
              <w:spacing w:line="288" w:lineRule="auto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已修改</w:t>
            </w:r>
          </w:p>
        </w:tc>
      </w:tr>
      <w:tr w:rsidR="00A17465" w:rsidTr="00A17465">
        <w:tc>
          <w:tcPr>
            <w:tcW w:w="746" w:type="dxa"/>
            <w:vAlign w:val="center"/>
          </w:tcPr>
          <w:p w:rsidR="00A17465" w:rsidRDefault="00A1746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2940" w:type="dxa"/>
            <w:gridSpan w:val="2"/>
            <w:vAlign w:val="center"/>
          </w:tcPr>
          <w:p w:rsidR="00A17465" w:rsidRDefault="00A17465">
            <w:pPr>
              <w:adjustRightInd w:val="0"/>
              <w:snapToGrid w:val="0"/>
              <w:spacing w:line="288" w:lineRule="auto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/>
                <w:sz w:val="24"/>
                <w:szCs w:val="24"/>
              </w:rPr>
              <w:t>按照新总纲</w:t>
            </w:r>
            <w:proofErr w:type="gramStart"/>
            <w:r>
              <w:rPr>
                <w:rFonts w:ascii="Times New Roman" w:eastAsia="宋体" w:hAnsi="宋体"/>
                <w:sz w:val="24"/>
                <w:szCs w:val="24"/>
              </w:rPr>
              <w:t>完善报告表相关</w:t>
            </w:r>
            <w:proofErr w:type="gramEnd"/>
            <w:r>
              <w:rPr>
                <w:rFonts w:ascii="Times New Roman" w:eastAsia="宋体" w:hAnsi="宋体"/>
                <w:sz w:val="24"/>
                <w:szCs w:val="24"/>
              </w:rPr>
              <w:t>内容。校核项目环保投资，完善污染物排放清单，细化并完善环保验收内容。</w:t>
            </w:r>
          </w:p>
        </w:tc>
        <w:tc>
          <w:tcPr>
            <w:tcW w:w="4184" w:type="dxa"/>
            <w:vAlign w:val="center"/>
          </w:tcPr>
          <w:p w:rsidR="00A17465" w:rsidRDefault="00A17465" w:rsidP="00B66263">
            <w:pPr>
              <w:adjustRightInd w:val="0"/>
              <w:snapToGrid w:val="0"/>
              <w:spacing w:line="288" w:lineRule="auto"/>
              <w:ind w:firstLineChars="200" w:firstLine="48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已</w:t>
            </w:r>
            <w:r>
              <w:rPr>
                <w:rFonts w:ascii="Times New Roman" w:eastAsia="宋体" w:hAnsi="宋体"/>
                <w:sz w:val="24"/>
                <w:szCs w:val="24"/>
              </w:rPr>
              <w:t>按照新总纲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对报告表进行了完善</w:t>
            </w:r>
            <w:r>
              <w:rPr>
                <w:rFonts w:ascii="Times New Roman" w:eastAsia="宋体" w:hAnsi="宋体"/>
                <w:sz w:val="24"/>
                <w:szCs w:val="24"/>
              </w:rPr>
              <w:t>。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已</w:t>
            </w:r>
            <w:r>
              <w:rPr>
                <w:rFonts w:ascii="Times New Roman" w:eastAsia="宋体" w:hAnsi="宋体"/>
                <w:sz w:val="24"/>
                <w:szCs w:val="24"/>
              </w:rPr>
              <w:t>校核项目环保投资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，见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P40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表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35</w:t>
            </w:r>
            <w:r>
              <w:rPr>
                <w:rFonts w:ascii="Times New Roman" w:eastAsia="宋体" w:hAnsi="宋体"/>
                <w:sz w:val="24"/>
                <w:szCs w:val="24"/>
              </w:rPr>
              <w:t>，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已</w:t>
            </w:r>
            <w:r>
              <w:rPr>
                <w:rFonts w:ascii="Times New Roman" w:eastAsia="宋体" w:hAnsi="宋体"/>
                <w:sz w:val="24"/>
                <w:szCs w:val="24"/>
              </w:rPr>
              <w:t>完善污染物排放清单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，见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P43-44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表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38</w:t>
            </w:r>
            <w:r>
              <w:rPr>
                <w:rFonts w:ascii="Times New Roman" w:eastAsia="宋体" w:hAnsi="宋体"/>
                <w:sz w:val="24"/>
                <w:szCs w:val="24"/>
              </w:rPr>
              <w:t>，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已</w:t>
            </w:r>
            <w:r>
              <w:rPr>
                <w:rFonts w:ascii="Times New Roman" w:eastAsia="宋体" w:hAnsi="宋体"/>
                <w:sz w:val="24"/>
                <w:szCs w:val="24"/>
              </w:rPr>
              <w:t>细化并完善环保验收内容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，见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P41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表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37</w:t>
            </w:r>
            <w:r>
              <w:rPr>
                <w:rFonts w:ascii="Times New Roman" w:eastAsia="宋体" w:hAnsi="宋体"/>
                <w:sz w:val="24"/>
                <w:szCs w:val="24"/>
              </w:rPr>
              <w:t>。</w:t>
            </w:r>
          </w:p>
        </w:tc>
        <w:tc>
          <w:tcPr>
            <w:tcW w:w="1592" w:type="dxa"/>
            <w:vAlign w:val="center"/>
          </w:tcPr>
          <w:p w:rsidR="00A17465" w:rsidRDefault="00E5498F" w:rsidP="00B66263">
            <w:pPr>
              <w:adjustRightInd w:val="0"/>
              <w:snapToGrid w:val="0"/>
              <w:spacing w:line="288" w:lineRule="auto"/>
              <w:ind w:firstLineChars="200" w:firstLine="48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已修改</w:t>
            </w:r>
          </w:p>
        </w:tc>
      </w:tr>
      <w:tr w:rsidR="00A17465" w:rsidTr="0089663B">
        <w:tc>
          <w:tcPr>
            <w:tcW w:w="1668" w:type="dxa"/>
            <w:gridSpan w:val="2"/>
            <w:vAlign w:val="center"/>
          </w:tcPr>
          <w:p w:rsidR="00A17465" w:rsidRDefault="00E5498F">
            <w:pPr>
              <w:adjustRightInd w:val="0"/>
              <w:snapToGrid w:val="0"/>
              <w:spacing w:line="288" w:lineRule="auto"/>
              <w:ind w:firstLineChars="200" w:firstLine="480"/>
              <w:rPr>
                <w:rFonts w:ascii="Times New Roman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/>
                <w:sz w:val="24"/>
                <w:szCs w:val="24"/>
              </w:rPr>
              <w:t>评审意见</w:t>
            </w:r>
          </w:p>
        </w:tc>
        <w:tc>
          <w:tcPr>
            <w:tcW w:w="7794" w:type="dxa"/>
            <w:gridSpan w:val="3"/>
            <w:vAlign w:val="center"/>
          </w:tcPr>
          <w:p w:rsidR="00A17465" w:rsidRDefault="00E5498F" w:rsidP="00B66263">
            <w:pPr>
              <w:adjustRightInd w:val="0"/>
              <w:snapToGrid w:val="0"/>
              <w:spacing w:line="288" w:lineRule="auto"/>
              <w:ind w:firstLineChars="200" w:firstLine="48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环</w:t>
            </w:r>
            <w:proofErr w:type="gramStart"/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评报告</w:t>
            </w:r>
            <w:proofErr w:type="gramEnd"/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已按专家意见修改完善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同意上报</w:t>
            </w:r>
          </w:p>
        </w:tc>
      </w:tr>
    </w:tbl>
    <w:p w:rsidR="00A17465" w:rsidRDefault="00A17465" w:rsidP="00A17465">
      <w:pPr>
        <w:adjustRightInd w:val="0"/>
        <w:snapToGrid w:val="0"/>
        <w:spacing w:line="480" w:lineRule="auto"/>
        <w:jc w:val="center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noProof/>
          <w:sz w:val="24"/>
          <w:szCs w:val="24"/>
        </w:rPr>
        <w:pict>
          <v:shape id="_x0000_s1034" style="position:absolute;left:0;text-align:left;margin-left:269.8pt;margin-top:23.3pt;width:25.1pt;height:17.5pt;z-index:251661312;mso-position-horizontal-relative:text;mso-position-vertical-relative:text" coordorigin="12019,12076" coordsize="886,617" path="m12019,12328v14,-9,28,-18,43,-25c12085,12292,12106,12280,12129,12268v60,-33,127,-55,189,-85c12374,12156,12430,12132,12489,12114v88,-27,175,-35,266,-38c12779,12075,12804,12077,12828,12078v17,1,33,2,50,2c12884,12080,12899,12077,12904,12082v3,3,-5,7,-3,9c12900,12091,12900,12091,12899,12091em12697,12187v3,-1,5,-1,8,-2c12706,12191,12709,12198,12710,12205v3,13,3,27,5,40c12720,12278,12722,12313,12723,12346v2,48,1,97,2,145c12726,12520,12729,12547,12733,12576v3,17,7,33,7,51c12740,12634,12741,12640,12738,12645v-2,4,-7,6,-10,9c12725,12657,12722,12659,12720,12663v-2,4,-1,6,-2,11c12717,12680,12717,12684,12715,12690v-1,3,-1,-3,-2,c12713,12691,12713,12691,12713,12692v-5,-3,-11,-6,-16,-9c12665,12664,12635,12634,12610,12607v-17,-19,-24,-27,-31,-44e" filled="f" strokeweight="1pt">
            <v:stroke endcap="round"/>
            <v:path shadowok="f" o:extrusionok="f" fillok="f" insetpenok="f"/>
            <o:lock v:ext="edit" rotation="t" aspectratio="t" verticies="t" text="t" shapetype="t"/>
            <o:ink i="ANoCHQTSAZQBASAAaAwAAAAAAMAAAAAAAABGWM9UiuaXxU+PBvi60uGbIgMdZAUURgAAAABIFUUj&#10;GwI5iwBGIxsCOYsAVw0AAAAFAzgLZRkfMgkAgJYBAuzBuEMzCADAcAIp2s9DOAgAgBAAAAAAABLX&#10;2iBA4wIPQApdMoL+kQP6Q7kRI5iZAu7bbKtVarQLKIL+p/v6oDoaKuoySSIslJQlEsKAhewuvYY7&#10;KJ44IkUcVcMcckUVcdVUKeCOKuERQwwQxQQxxwZnB8MgCgARILBu/VFSodMBCoIBUoL+mXP6ZbKJ&#10;UssWKJYCgFAliwAWLFNWqACC/qYD+pg4DCJJzxbkatt2ra2WAFlipKuNzqZdFuqt8oXj7gnF5OqG&#10;KSKiS+OmGiKOGGOCGaiWKGSWClJJROwKEihitgkiRwQQQRxyIKYJopoIGInSkeFjwbgXKgoAESCg&#10;BnBSUqHTAa==&#10;" annotation="t"/>
          </v:shape>
        </w:pict>
      </w:r>
      <w:r>
        <w:rPr>
          <w:rFonts w:ascii="Times New Roman" w:eastAsia="宋体" w:hAnsi="Times New Roman"/>
          <w:noProof/>
          <w:sz w:val="24"/>
          <w:szCs w:val="24"/>
        </w:rPr>
        <w:pict>
          <v:shape id="_x0000_s1035" style="position:absolute;left:0;text-align:left;margin-left:297.15pt;margin-top:21.15pt;width:14.9pt;height:22.3pt;z-index:251662336;mso-position-horizontal-relative:text;mso-position-vertical-relative:text" coordorigin="12984,12000" coordsize="526,787" path="m13157,12017v-4,-3,-7,-4,-2,-6c13156,12019,13160,12025,13162,12033v6,19,13,34,16,54c13181,12109,13177,12132,13180,12154v1,10,4,23,15,24c13216,12180,13224,12167,13238,12154em13374,12020v19,-12,37,-26,62,-20c13443,12004,13445,12004,13449,12008v-8,22,-14,32,-28,52c13403,12085,13390,12111,13369,12134v-31,32,-65,59,-98,89c13225,12265,13182,12304,13132,12341v-41,31,-82,61,-125,90c12999,12437,12992,12443,12984,12449v21,-6,43,-11,63,-23c13110,12390,13173,12353,13238,12319v50,-26,102,-48,156,-65c13399,12252,13444,12233,13451,12241v1,1,-30,15,-32,16em13225,12408v2,5,4,9,5,16c13235,12472,13229,12521,13235,12569v6,53,11,107,23,159c13262,12746,13268,12764,13278,12779v6,9,4,2,8,5c13287,12774,13289,12765,13288,12755v-2,-16,-2,-32,-2,-49c13286,12679,13295,12654,13308,12630v3,-5,7,-11,10,-16em13489,12426v2,6,6,6,10,14c13504,12451,13508,12463,13509,12475v3,41,1,85,-2,126c13507,12607,13507,12618,13507,12612e" filled="f" strokeweight="1pt">
            <v:stroke endcap="round"/>
            <v:path shadowok="f" o:extrusionok="f" fillok="f" insetpenok="f"/>
            <o:lock v:ext="edit" rotation="t" aspectratio="t" verticies="t" text="t" shapetype="t"/>
            <o:ink i="AMYDHQSAAboBASAAaAwAAAAAAMAAAAAAAABGWM9UiuaXxU+PBvi60uGbIgMdZAUURgAAAABIFUUj&#10;GwI5iwBGIxsCOYsAVw0AAAAFAzgLZRkfMgkAgJYBAuzBuEMzCADAcAIp2s9DOAgAgBAAAAAAABLX&#10;2iBA4wIPQApEF4L+nyv6fP5UEVSGZACC/qOj+o7ZzcYk4tutt89Ah9zZfo9PiULgiCQGCwCCQCDw&#10;GAIzCY7UYQAKABEggEsTU1Kh0wEKcjmC/qHb+oaffr3lXp0tW+VW5MyZmc5zJ6lad27tveiC/qOr&#10;+o9/VwxiGYqTkW27tt27d72JJJiSJACF7G5Z1ePx18FsNcqGKGGCG1XHNFRNBDHBRFERUwooJKZY&#10;YSWKuXF25/Z5gAoAESBAbDJTUqHTAQpYJoL+oAP6gBigwWBVilgkiIL+qRv6pFZeZzM5Nvd3Xbbb&#10;WzslVYCG4CbT+B8Ey0fBw0Ag4CHgoCClo6Rg4VBwMLAQ6BQUrCysPO4hjgoAESAwuIdTUqHTAQo6&#10;FYL+o0v6jTygoFgAgv6pW/qlPcRMiFtt7oCG0NjunnZaFgImFiRBQMDCJOJw6AoAESCQWL5TUqHT&#10;Aa==&#10;" annotation="t"/>
          </v:shape>
        </w:pict>
      </w:r>
      <w:r>
        <w:rPr>
          <w:rFonts w:ascii="Times New Roman" w:eastAsia="宋体" w:hAnsi="Times New Roman"/>
          <w:noProof/>
          <w:sz w:val="24"/>
          <w:szCs w:val="24"/>
        </w:rPr>
        <w:pict>
          <v:shape id="_x0000_s1036" style="position:absolute;left:0;text-align:left;margin-left:318pt;margin-top:23.95pt;width:9.3pt;height:13.6pt;z-index:251663360;mso-position-horizontal-relative:text;mso-position-vertical-relative:text" coordorigin="13720,12098" coordsize="328,481" path="m13778,12116v,-6,,-12,,-18c13789,12104,13800,12104,13811,12109v13,6,23,10,35,18c13853,12132,13856,12133,13861,12140em13720,12227v,32,2,63,5,94c13729,12359,13729,12398,13735,12435v4,30,12,61,21,90c13760,12538,13764,12552,13768,12565v,-9,,-18,,-27em13756,12391v8,-6,15,-6,25,-9c13800,12377,13822,12375,13839,12364v22,-14,39,-28,62,-40c13916,12316,13930,12307,13947,12306v7,,1,13,,20em13766,12569v2,7,-5,6,7,9c13790,12582,13810,12573,13826,12569v32,-7,56,-17,85,-31c13947,12520,13977,12499,14009,12475v22,-16,30,-22,38,-40e" filled="f" strokeweight="1pt">
            <v:stroke endcap="round"/>
            <v:path shadowok="f" o:extrusionok="f" fillok="f" insetpenok="f"/>
            <o:lock v:ext="edit" rotation="t" aspectratio="t" verticies="t" text="t" shapetype="t"/>
            <o:ink i="APACHQJSdgEgAGgMAAAAAADAAAAAAAAARljPVIrml8VPjwb4utLhmyIDHWQFFEYAAAAASBVFIxsC&#10;OYsARiMbAjmLAFcNAAAABQM4C2UZHzIJAICWAQLswbhDMwgAwHACKdrPQzgIAIAQAAAAAAAS19og&#10;QOMCD0AKNg2C/qbj+puZ47yqWoP+GSr+GTvwIlWaiQCH4Kba9vtcgi8Aqchqsft04AoAESAQEulT&#10;UqHTAQpEF4L+piv6mLQEClAAg/4Zjv4Zfb8LvUUubm5mcpZsh8vYHl8phkHgcEQGAQyEQmCwdA4v&#10;B6TNZ0AKABEgQEQJVFKh0wEKPxWC/qab+po0ZCUtW22C/qjb+qO8o12SIkc4h9zZfo9BjkPgMDQO&#10;CwGAwSBwGSw+S0GVAAoAESAwLTBUUqHTAQo7E4L+prv6mxxJmXDJatCC/qtb+q06qqbqrPKG2tm+&#10;3maKPg5GHhYWEjYGbhZOJtQKABEgcPdSVFKh0wG=&#10;" annotation="t"/>
          </v:shape>
        </w:pict>
      </w:r>
      <w:r>
        <w:rPr>
          <w:rFonts w:ascii="Times New Roman" w:eastAsia="宋体" w:hAnsi="Times New Roman"/>
          <w:noProof/>
          <w:sz w:val="24"/>
          <w:szCs w:val="24"/>
        </w:rPr>
        <w:pict>
          <v:shape id="_x0000_s1037" style="position:absolute;left:0;text-align:left;margin-left:328.65pt;margin-top:27.1pt;width:11.4pt;height:18.5pt;z-index:251664384;mso-position-horizontal-relative:text;mso-position-vertical-relative:text" coordorigin="14095,12210" coordsize="403,653" path="m14110,12243v-9,4,-8,5,-15,11c14105,12252,14115,12248,14125,12245v27,-8,55,-15,83,-20c14247,12218,14286,12215,14326,12212v35,-2,71,-3,106,c14449,12213,14477,12216,14492,12227v16,12,-5,26,-13,32c14445,12285,14413,12309,14376,12332em14238,12288v6,,13,-5,18,c14265,12297,14265,12323,14266,12335v4,35,5,69,5,105c14271,12510,14269,12580,14266,12650v-3,71,-6,141,-10,212e" filled="f" strokeweight="1pt">
            <v:stroke endcap="round"/>
            <v:path shadowok="f" o:extrusionok="f" fillok="f" insetpenok="f"/>
            <o:lock v:ext="edit" rotation="t" aspectratio="t" verticies="t" text="t" shapetype="t"/>
            <o:ink i="AI0CHQNknAEBIABoDAAAAAAAwAAAAAAAAEZYz1SK5pfFT48G+LrS4ZsiAx1kBRRGAAAAAEgVRSMb&#10;AjmLAEYjGwI5iwBXDQAAAAUDOAtlGR8yCQCAlgEC7MG4QzMIAMBwAinaz0M4CACAEAAAAAAAEtfa&#10;IEDjAg9AClMlgv6rA/qsfLgYxyRMlW23bu73vQCC/qbL+psU2UVVghEQiOc0htbZbr5OYjUjCwsV&#10;DQcBAwEPCwcLBwECQcIi0zBxaXwTIAoAESDQnnNUUqHTAQpBFYL+rJv6sh2bAKKKg/4ZxP4Zx4IY&#10;0iMVjXBqdIfT2MZ3LY1C4VA4XA4DAIKgMDgcAm8Zo4AKABEgoFCrVFKh0wG=&#10;" annotation="t"/>
          </v:shape>
        </w:pict>
      </w:r>
    </w:p>
    <w:p w:rsidR="00A17465" w:rsidRDefault="00A17465" w:rsidP="00A17465">
      <w:pPr>
        <w:adjustRightInd w:val="0"/>
        <w:snapToGrid w:val="0"/>
        <w:spacing w:line="480" w:lineRule="auto"/>
        <w:jc w:val="center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noProof/>
          <w:sz w:val="24"/>
          <w:szCs w:val="24"/>
        </w:rPr>
        <w:pict>
          <v:shape id="_x0000_s1033" style="position:absolute;left:0;text-align:left;margin-left:269.1pt;margin-top:2.95pt;width:.45pt;height:.15pt;z-index:251660288" coordorigin="11994,12332" coordsize="16,4" path="m11994,12335v,-1,,-2,,-3c11996,12336,11998,12335,12004,12335v2,,3,,5,e" filled="f" strokeweight="1pt">
            <v:stroke endcap="round"/>
            <v:path shadowok="f" o:extrusionok="f" fillok="f" insetpenok="f"/>
            <o:lock v:ext="edit" rotation="t" aspectratio="t" verticies="t" text="t" shapetype="t"/>
            <o:ink i="AKABHQIMCgEgAGgMAAAAAADAAAAAAAAARljPVIrml8VPjwb4utLhmyIDHWQFFEYAAAAASBVFIxsC&#10;OYsARiMbAjmLAFcNAAAABQM4C2UZHzIJAICWAQLswbhDMwgAwHACKdrPQzgIAIAQAAAAAAAS19og&#10;QOMCD0AKKguC/pCz+kLQZUCC/qgT+qB8oACE8feD9+HJhrWsIgoAESDgkPZRUqHTAa==&#10;" annotation="t"/>
          </v:shape>
        </w:pict>
      </w:r>
      <w:r>
        <w:rPr>
          <w:rFonts w:ascii="Times New Roman" w:eastAsia="宋体" w:hAnsi="Times New Roman" w:hint="eastAsia"/>
          <w:sz w:val="24"/>
          <w:szCs w:val="24"/>
        </w:rPr>
        <w:t>评审</w:t>
      </w:r>
      <w:r w:rsidRPr="0021139B">
        <w:rPr>
          <w:rFonts w:ascii="Times New Roman" w:eastAsia="宋体" w:hAnsi="Times New Roman" w:hint="eastAsia"/>
          <w:sz w:val="24"/>
          <w:szCs w:val="24"/>
        </w:rPr>
        <w:t>专家：</w:t>
      </w:r>
    </w:p>
    <w:p w:rsidR="00A17465" w:rsidRPr="0021139B" w:rsidRDefault="00A17465" w:rsidP="00A17465">
      <w:pPr>
        <w:adjustRightInd w:val="0"/>
        <w:snapToGrid w:val="0"/>
        <w:spacing w:line="480" w:lineRule="auto"/>
        <w:jc w:val="center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noProof/>
          <w:sz w:val="24"/>
          <w:szCs w:val="24"/>
        </w:rPr>
        <w:pict>
          <v:shape id="_x0000_s1038" style="position:absolute;left:0;text-align:left;margin-left:274.7pt;margin-top:3.95pt;width:17.15pt;height:7.5pt;z-index:251665408" coordorigin="12192,13463" coordsize="605,265" path="m12202,13486v-3,-8,-7,-15,-10,-23c12204,13463,12215,13465,12227,13465v27,1,50,-2,76,7c12321,13478,12346,13485,12361,13497v14,11,9,20,7,35c12362,13575,12325,13609,12298,13640v-14,16,-27,32,-40,49c12254,13695,12253,13696,12250,13700v20,-5,40,-11,58,-22c12337,13660,12363,13640,12393,13624v25,-14,50,-28,76,-40c12484,13577,12495,13573,12511,13570v2,,4,,6,c12519,13580,12520,13586,12522,13597v2,14,3,30,12,40c12546,13650,12554,13643,12569,13637v18,-8,35,-23,48,-38c12631,13584,12640,13570,12637,13550v-2,-13,-10,-17,-22,-18c12600,13531,12590,13537,12577,13544v-8,4,-10,5,-15,9c12570,13550,12560,13553,12567,13550v39,-18,73,-43,113,-58c12711,13480,12739,13476,12770,13474v10,-1,15,-5,23,3c12798,13482,12796,13488,12796,13494v1,9,-3,8,-6,16c12787,13518,12782,13526,12780,13535v-5,16,-8,34,-10,51c12766,13616,12762,13648,12760,13678v-1,12,,41,,47c12760,13723,12760,13722,12760,13720e" filled="f" strokeweight="1pt">
            <v:stroke endcap="round"/>
            <v:path shadowok="f" o:extrusionok="f" fillok="f" insetpenok="f"/>
            <o:lock v:ext="edit" rotation="t" aspectratio="t" verticies="t" text="t" shapetype="t"/>
            <o:ink i="AMQCHQOSAUQBIABoDAAAAAAAwAAAAAAAAEZYz1SK5pfFT48G+LrS4ZsiAx1kBRRGAAAAAEgVRSMb&#10;AjmLAEYjGwI5iwBXDQAAAAUDOAtlGR8yCQCAlgEC7MG4QzMIAMBwAinaz0M4CACAEAAAAAAAEtfa&#10;IEDjAg9ACswBjQGC/pNL+k2/AkjGUVbW227ZIknJkkXxttatqoRJFi29WqQkmSMwqrS0tAKABLAA&#10;gv64K/rh/6AJQ5ZRkYkW223bbdCSJIxMS9nXVqomMSCrabskRDm2Y3NZuFiGHIqtrdtAhfBDdp8H&#10;8I4rBxQASxQRQwxwQKYU0EBFBPDAkghjjggilQRSoEsUAligIoYkEccEEMMcE8EqWGSSOKCGBRJC&#10;giljlgoolhQxQQwToYEEcEcUcMEEMU6AGFpzuD24CgARIBADJFVSodMB&#10;" annotation="t"/>
          </v:shape>
        </w:pict>
      </w:r>
      <w:r>
        <w:rPr>
          <w:rFonts w:ascii="Times New Roman" w:eastAsia="宋体" w:hAnsi="Times New Roman"/>
          <w:noProof/>
          <w:sz w:val="24"/>
          <w:szCs w:val="24"/>
        </w:rPr>
        <w:pict>
          <v:shape id="_x0000_s1039" style="position:absolute;left:0;text-align:left;margin-left:296.5pt;margin-top:1.7pt;width:6.9pt;height:10.1pt;z-index:251666432" coordorigin="12961,13385" coordsize="243,356" path="m13004,13530v13,-1,25,-3,38,-4c13060,13524,13077,13519,13090,13506v11,-11,21,-24,30,-38c13129,13453,13141,13433,13142,13416v1,-13,-6,-23,-17,-29c13111,13379,13081,13386,13067,13389v-25,6,-39,17,-58,34c12995,13435,12983,13455,12976,13472v-7,17,8,29,21,38c13015,13522,13036,13530,13054,13541v21,12,39,26,56,43c13124,13598,13142,13614,13152,13631v7,12,12,24,10,38c13160,13687,13147,13697,13132,13705v-25,14,-53,23,-80,29c13030,13739,13007,13742,12984,13740v-11,-1,-14,-5,-23,-9c12967,13720,12972,13708,12984,13700v28,-19,58,-38,88,-54c13100,13631,13130,13616,13160,13606v22,-7,29,-9,43,-13e" filled="f" strokeweight="1pt">
            <v:stroke endcap="round"/>
            <v:path shadowok="f" o:extrusionok="f" fillok="f" insetpenok="f"/>
            <o:lock v:ext="edit" rotation="t" aspectratio="t" verticies="t" text="t" shapetype="t"/>
            <o:ink i="AI8CHQJAWgEgAGgMAAAAAADAAAAAAAAARljPVIrml8VPjwb4utLhmyIDHWQFFEYAAAAASBVFIxsC&#10;OYsARiMbAjmLAFcNAAAABQM4C2UZHzIJAICWAQLswbhDMwgAwHACKdrPQzgIAIAQAAAAAAAS19og&#10;QOMCD0AKmAFWgv6dQ/p0vLRKBTWrbpIiSZIyBSza1be3YRkkzJPEFhSC/rjL+uNZYqzqaEEkjExf&#10;G6UIQlFALVqrTWxEQIba2abu1lItLRkrAwsDAQcFBwUOgCCj4VCQEJAwMHAwSEgIAg4CDgYCBhYK&#10;AgoGBgIFBQMFDoSAgYOIgIOBgYCDgYCAhUCm4ehh8F2OGgoAESAAaN1VUqHTAa==&#10;" annotation="t"/>
          </v:shape>
        </w:pict>
      </w:r>
      <w:r>
        <w:rPr>
          <w:rFonts w:ascii="Times New Roman" w:eastAsia="宋体" w:hAnsi="Times New Roman"/>
          <w:noProof/>
          <w:sz w:val="24"/>
          <w:szCs w:val="24"/>
        </w:rPr>
        <w:pict>
          <v:shape id="_x0000_s1040" style="position:absolute;left:0;text-align:left;margin-left:307.7pt;margin-top:10.45pt;width:.3pt;height:1.1pt;z-index:251667456" coordorigin="13356,13693" coordsize="11,39" path="m13366,13693v-3,7,-7,11,-8,18c13357,13718,13358,13724,13356,13731e" filled="f" strokeweight="1pt">
            <v:stroke endcap="round"/>
            <v:path shadowok="f" o:extrusionok="f" fillok="f" insetpenok="f"/>
            <o:lock v:ext="edit" rotation="t" aspectratio="t" verticies="t" text="t" shapetype="t"/>
            <o:ink i="AKIBHQIKEgEgAGgMAAAAAADAAAAAAAAARljPVIrml8VPjwb4utLhmyIDHWQFFEYAAAAASBVFIxsC&#10;OYsARiMbAjmLAFcNAAAABQM4C2UZHzIJAICWAQLswbhDMwgAwHACKdrPQzgIAIAQAAAAAAAS19og&#10;QOMCD0AKLAmC/qHD+ocyCoL+uxP66/2CUIfhNuA1wXe5VG4LY5OACgARIJD3U1ZSodMB&#10;" annotation="t"/>
          </v:shape>
        </w:pict>
      </w:r>
      <w:r>
        <w:rPr>
          <w:rFonts w:ascii="Times New Roman" w:eastAsia="宋体" w:hAnsi="Times New Roman"/>
          <w:noProof/>
          <w:sz w:val="24"/>
          <w:szCs w:val="24"/>
        </w:rPr>
        <w:pict>
          <v:shape id="_x0000_s1041" style="position:absolute;left:0;text-align:left;margin-left:317pt;margin-top:1.95pt;width:7.25pt;height:7.65pt;z-index:251668480" coordorigin="13685,13394" coordsize="255,269" path="m13688,13412v,-7,-7,-6,2,-11c13696,13397,13711,13396,13718,13396v23,-2,45,-2,68,-2c13825,13394,13865,13391,13904,13396v10,1,27,4,33,14c13945,13423,13935,13444,13929,13456v-13,24,-33,47,-55,63c13847,13539,13818,13557,13791,13577v-23,17,-44,37,-66,56c13715,13642,13704,13651,13693,13660v2,,17,-3,22,-5c13737,13646,13754,13638,13778,13633v36,-8,72,-15,108,-20c13896,13612,13906,13611,13916,13611e" filled="f" strokeweight="1pt">
            <v:stroke endcap="round"/>
            <v:path shadowok="f" o:extrusionok="f" fillok="f" insetpenok="f"/>
            <o:lock v:ext="edit" rotation="t" aspectratio="t" verticies="t" text="t" shapetype="t"/>
            <o:ink i="AOMBHQJCRAEgAGgMAAAAAADAAAAAAAAARljPVIrml8VPjwb4utLhmyIDHWQFFEYAAAAASBVFIxsC&#10;OYsARiMbAjmLAFcNAAAABQM4C2UZHzIJAICWAQLswbhDMwgAwHACKdrPQzgIAIAQAAAAAAAS19og&#10;QOMCD0AKbT+C/qXD+pc5KkSJ4S2rdW27a6LJJEmMkjImqtqC/rcj+tzYiyyywCEM5KLLC21baagQ&#10;QIXrbk/T6e6eKSaeaCqLAyzxwQSoIoYkBTDHIgCKCGOCCiauGOOCFFKwcuXt3oAKABEgsNNgV1Kh&#10;0wG=&#10;" annotation="t"/>
          </v:shape>
        </w:pict>
      </w:r>
      <w:r>
        <w:rPr>
          <w:rFonts w:ascii="Times New Roman" w:eastAsia="宋体" w:hAnsi="Times New Roman"/>
          <w:noProof/>
          <w:sz w:val="24"/>
          <w:szCs w:val="24"/>
        </w:rPr>
        <w:pict>
          <v:shape id="_x0000_s1042" style="position:absolute;left:0;text-align:left;margin-left:327.3pt;margin-top:9.9pt;width:.45pt;height:1.15pt;z-index:251669504" coordorigin="14047,13673" coordsize="16,41" path="m14047,13673v4,1,7,2,10,5c14062,13684,14063,13690,14062,13698v-1,6,-4,10,-7,15e" filled="f" strokeweight="1pt">
            <v:stroke endcap="round"/>
            <v:path shadowok="f" o:extrusionok="f" fillok="f" insetpenok="f"/>
            <o:lock v:ext="edit" rotation="t" aspectratio="t" verticies="t" text="t" shapetype="t"/>
            <o:ink i="AKkBHQIMEgEgAGgMAAAAAADAAAAAAAAARljPVIrml8VPjwb4utLhmyIDHWQFFEYAAAAASBVFIxsC&#10;OYsARiMbAjmLAFcNAAAABQM4C2UZHzIJAICWAQLswbhDMwgAwHACKdrPQzgIAIAQAAAAAAAS19og&#10;QOMCD0AKMw+C/qo7+qjSoVSAgv66y/rrOUkIrYfS2KZ3G5FIYXB4Gj8HsctrAAoAESBQPrpXUqHT&#10;Aa==&#10;" annotation="t"/>
          </v:shape>
        </w:pict>
      </w:r>
      <w:r>
        <w:rPr>
          <w:rFonts w:ascii="Times New Roman" w:eastAsia="宋体" w:hAnsi="Times New Roman" w:hint="eastAsia"/>
          <w:noProof/>
          <w:sz w:val="24"/>
          <w:szCs w:val="24"/>
        </w:rPr>
        <w:pict>
          <v:shape id="_x0000_s1045" style="position:absolute;left:0;text-align:left;margin-left:336.55pt;margin-top:2.4pt;width:2.3pt;height:6.65pt;z-index:251671552" coordorigin="14374,11027" coordsize="81,236" path="m14454,11035v-4,-5,-4,-3,-4,-8em14379,11256v-3,2,-4,3,-5,6e" filled="f" strokeweight="1pt">
            <v:stroke endcap="round"/>
            <v:path shadowok="f" o:extrusionok="f" fillok="f" insetpenok="f"/>
            <o:lock v:ext="edit" rotation="t" aspectratio="t" verticies="t" text="t" shapetype="t"/>
            <o:ink i="AMoBHQIaPgEgAGgMAAAAAADAAAAAAAAARljPVIrml8VPjwb4utLhmyIDHWQFFEYAAAAASBVFIxsC&#10;OYsARiMbAjmLAFcNAAAABQM4C2UZHzIJAICWAQLswbhDMwgAwHACKdrPQzgIAIAQAAAAAAAVXyQS&#10;QFDrAUAAAIC4AAAAugolBYL+wWP7BdwAgv6lc/qWGICHzthuXy+KAAoAESBgAFvyyqLTAQolBoL+&#10;wFv7AZQAgv6o2/qjUoCHx9eZHPYBLwoAESBQF6TyyqLTAa==&#10;" annotation="t"/>
          </v:shape>
        </w:pict>
      </w:r>
      <w:r>
        <w:rPr>
          <w:rFonts w:ascii="Times New Roman" w:eastAsia="宋体" w:hAnsi="Times New Roman" w:hint="eastAsia"/>
          <w:noProof/>
          <w:sz w:val="24"/>
          <w:szCs w:val="24"/>
        </w:rPr>
        <w:pict>
          <v:shape id="_x0000_s1046" style="position:absolute;left:0;text-align:left;margin-left:336.95pt;margin-top:2.1pt;width:1.8pt;height:6.15pt;z-index:251672576" coordorigin="14388,11017" coordsize="63,218" path="m14450,11019v-6,-1,-4,-2,-9,2c14436,11025,14435,11028,14432,11033v-5,7,-7,16,-10,24c14415,11074,14407,11090,14404,11108v-3,20,-6,41,-9,61c14393,11183,14393,11196,14393,11210v,8,2,21,-3,24c14389,11234,14389,11234,14388,11234e" filled="f" strokeweight="1pt">
            <v:stroke endcap="round"/>
            <v:path shadowok="f" o:extrusionok="f" fillok="f" insetpenok="f"/>
            <o:lock v:ext="edit" rotation="t" aspectratio="t" verticies="t" text="t" shapetype="t"/>
            <o:ink i="AMwBHQIWOgEgAGgMAAAAAADAAAAAAAAARljPVIrml8VPjwb4utLhmyIDHWQFFEYAAAAASBVFIxsC&#10;OYsARiMbAjmLAFcNAAAABQM4C2UZHzIJAICWAQLswbhDMwgAwHACKdrPQzgIAIAQAAAAAAAVXyQS&#10;QFDrAUAAAIC4AAAAugpOKYL+wVP7BXABSAQALLAAgv6lM/qU24IRIGXx21atWKAAhfAheAvksitn&#10;rniisihUyoSOOCGKVRRg4YYJ4sfXj69mCgARIKDvYvLKotMB&#10;" annotation="t"/>
          </v:shape>
        </w:pict>
      </w:r>
      <w:r>
        <w:rPr>
          <w:rFonts w:ascii="Times New Roman" w:eastAsia="宋体" w:hAnsi="Times New Roman" w:hint="eastAsia"/>
          <w:noProof/>
          <w:sz w:val="24"/>
          <w:szCs w:val="24"/>
        </w:rPr>
        <w:pict>
          <v:shape id="_x0000_s1047" style="position:absolute;left:0;text-align:left;margin-left:343.85pt;margin-top:3pt;width:3.35pt;height:6.05pt;z-index:251673600" coordorigin="14632,11049" coordsize="118,214" path="m14671,11055v-9,-3,-18,-4,-11,-4c14657,11056,14655,11059,14653,11065v-3,7,-6,12,-9,19c14640,11093,14640,11104,14639,11114v-3,19,-5,38,-7,57c14631,11185,14632,11200,14635,11214v2,10,3,21,7,30c14645,11250,14651,11260,14658,11262v10,3,26,,36,-2c14705,11258,14712,11252,14719,11244v10,-12,13,-26,16,-41c14739,11187,14740,11171,14744,11155v3,-15,5,-28,5,-43c14749,11098,14753,11078,14747,11065v-2,-4,-6,-9,-9,-12c14735,11049,14733,11049,14728,11049v-25,-2,-52,,-77,e" filled="f" strokeweight="1pt">
            <v:stroke endcap="round"/>
            <v:path shadowok="f" o:extrusionok="f" fillok="f" insetpenok="f"/>
            <o:lock v:ext="edit" rotation="t" aspectratio="t" verticies="t" text="t" shapetype="t"/>
            <o:ink i="AIsCHQIkOgEgAGgMAAAAAADAAAAAAAAARljPVIrml8VPjwb4utLhmyIDHWQFFEYAAAAASBVFIxsC&#10;OYsARiMbAjmLAFcNAAAABQM4C2UZHzIJAICWAQLswbhDMwgAwHACKdrPQzgIAIAQAAAAAAAVXyQS&#10;QFDrAUAAAIC4AAAAugqMAWCC/sRb+xI/ioCpQSyyoQsliZVKKBQFABRSCBLAgv6lw/qXXAEIEQyS&#10;2lKppVVrYJYREJYQAAAAhfALdH7fc4a9BFDFFFJLBKrhokggjgnjQxQQwJIUFUUsKWOKKeGOBBHH&#10;HBJBAjjkinhighjgghhgghhjhmkhSwwJYsPbpcGACgARIDBa9PLKotMB&#10;" annotation="t"/>
          </v:shape>
        </w:pict>
      </w:r>
      <w:r>
        <w:rPr>
          <w:rFonts w:ascii="Times New Roman" w:eastAsia="宋体" w:hAnsi="Times New Roman" w:hint="eastAsia"/>
          <w:sz w:val="24"/>
          <w:szCs w:val="24"/>
        </w:rPr>
        <w:t>签字日期：</w:t>
      </w:r>
    </w:p>
    <w:p w:rsidR="00A17465" w:rsidRPr="00A17465" w:rsidRDefault="00A17465">
      <w:pPr>
        <w:adjustRightInd w:val="0"/>
        <w:snapToGrid w:val="0"/>
        <w:spacing w:line="480" w:lineRule="auto"/>
        <w:jc w:val="center"/>
        <w:rPr>
          <w:rFonts w:ascii="Times New Roman" w:eastAsia="宋体" w:hAnsi="Times New Roman"/>
          <w:sz w:val="24"/>
          <w:szCs w:val="24"/>
        </w:rPr>
      </w:pPr>
    </w:p>
    <w:sectPr w:rsidR="00A17465" w:rsidRPr="00A17465" w:rsidSect="00FC073C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65" w:rsidRDefault="00A17465" w:rsidP="00A17465">
      <w:r>
        <w:separator/>
      </w:r>
    </w:p>
  </w:endnote>
  <w:endnote w:type="continuationSeparator" w:id="0">
    <w:p w:rsidR="00A17465" w:rsidRDefault="00A17465" w:rsidP="00A1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65" w:rsidRDefault="00A17465" w:rsidP="00A17465">
      <w:r>
        <w:separator/>
      </w:r>
    </w:p>
  </w:footnote>
  <w:footnote w:type="continuationSeparator" w:id="0">
    <w:p w:rsidR="00A17465" w:rsidRDefault="00A17465" w:rsidP="00A17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E45"/>
    <w:multiLevelType w:val="multilevel"/>
    <w:tmpl w:val="0D663E45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1418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1276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84"/>
        </w:tabs>
        <w:ind w:left="284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3A1BB9"/>
    <w:rsid w:val="00052D93"/>
    <w:rsid w:val="000C5509"/>
    <w:rsid w:val="000F2A2A"/>
    <w:rsid w:val="00192FD0"/>
    <w:rsid w:val="0021139B"/>
    <w:rsid w:val="00217510"/>
    <w:rsid w:val="0022102D"/>
    <w:rsid w:val="00254289"/>
    <w:rsid w:val="002913ED"/>
    <w:rsid w:val="002E31DD"/>
    <w:rsid w:val="00304D95"/>
    <w:rsid w:val="00346E3E"/>
    <w:rsid w:val="003613DD"/>
    <w:rsid w:val="003950C5"/>
    <w:rsid w:val="003A1BB9"/>
    <w:rsid w:val="00407976"/>
    <w:rsid w:val="0047029A"/>
    <w:rsid w:val="00475138"/>
    <w:rsid w:val="00514BCF"/>
    <w:rsid w:val="005308CF"/>
    <w:rsid w:val="00556BD9"/>
    <w:rsid w:val="005A35A3"/>
    <w:rsid w:val="00621397"/>
    <w:rsid w:val="006327DC"/>
    <w:rsid w:val="007B6051"/>
    <w:rsid w:val="008A0D1B"/>
    <w:rsid w:val="008B4BEC"/>
    <w:rsid w:val="00953046"/>
    <w:rsid w:val="00994B21"/>
    <w:rsid w:val="009A3D92"/>
    <w:rsid w:val="009C0419"/>
    <w:rsid w:val="00A17465"/>
    <w:rsid w:val="00B66263"/>
    <w:rsid w:val="00BA2F6C"/>
    <w:rsid w:val="00C21853"/>
    <w:rsid w:val="00C374A6"/>
    <w:rsid w:val="00C67CE3"/>
    <w:rsid w:val="00C73156"/>
    <w:rsid w:val="00CB1895"/>
    <w:rsid w:val="00D50F2E"/>
    <w:rsid w:val="00D766D3"/>
    <w:rsid w:val="00DA2800"/>
    <w:rsid w:val="00E4669E"/>
    <w:rsid w:val="00E5498F"/>
    <w:rsid w:val="00E64D2C"/>
    <w:rsid w:val="00F24930"/>
    <w:rsid w:val="00F35793"/>
    <w:rsid w:val="00FC073C"/>
    <w:rsid w:val="00FE0491"/>
    <w:rsid w:val="01AF0277"/>
    <w:rsid w:val="03337970"/>
    <w:rsid w:val="051118B0"/>
    <w:rsid w:val="05DC62DC"/>
    <w:rsid w:val="07170691"/>
    <w:rsid w:val="0A396042"/>
    <w:rsid w:val="0A7D0BDD"/>
    <w:rsid w:val="0B496084"/>
    <w:rsid w:val="0FAA1D61"/>
    <w:rsid w:val="14CC14AA"/>
    <w:rsid w:val="184971AC"/>
    <w:rsid w:val="1C3A5EC4"/>
    <w:rsid w:val="25AF1194"/>
    <w:rsid w:val="25B5091C"/>
    <w:rsid w:val="25D53C5A"/>
    <w:rsid w:val="299F6649"/>
    <w:rsid w:val="2AB27D70"/>
    <w:rsid w:val="2C0E7D79"/>
    <w:rsid w:val="2C8C5965"/>
    <w:rsid w:val="33B65D26"/>
    <w:rsid w:val="34206707"/>
    <w:rsid w:val="359B6D30"/>
    <w:rsid w:val="46D12202"/>
    <w:rsid w:val="4A1F0737"/>
    <w:rsid w:val="4A4201B8"/>
    <w:rsid w:val="4AD861B0"/>
    <w:rsid w:val="4B3577BD"/>
    <w:rsid w:val="4F8737CF"/>
    <w:rsid w:val="53373B56"/>
    <w:rsid w:val="55C84AB4"/>
    <w:rsid w:val="56397E47"/>
    <w:rsid w:val="59AF5D1A"/>
    <w:rsid w:val="59C24D28"/>
    <w:rsid w:val="5A316644"/>
    <w:rsid w:val="61AC5272"/>
    <w:rsid w:val="62B528C4"/>
    <w:rsid w:val="630D4011"/>
    <w:rsid w:val="668C0618"/>
    <w:rsid w:val="6CA1073E"/>
    <w:rsid w:val="6D3E2ED6"/>
    <w:rsid w:val="6DF23408"/>
    <w:rsid w:val="6EF36840"/>
    <w:rsid w:val="6FCC71D5"/>
    <w:rsid w:val="714055C9"/>
    <w:rsid w:val="79330B37"/>
    <w:rsid w:val="79B85799"/>
    <w:rsid w:val="7DA9257D"/>
    <w:rsid w:val="7E0A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FC073C"/>
    <w:pPr>
      <w:keepNext/>
      <w:keepLines/>
      <w:numPr>
        <w:ilvl w:val="2"/>
        <w:numId w:val="1"/>
      </w:numPr>
      <w:spacing w:before="60" w:after="60" w:line="415" w:lineRule="auto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FC073C"/>
    <w:pPr>
      <w:ind w:leftChars="200" w:left="420"/>
    </w:pPr>
  </w:style>
  <w:style w:type="paragraph" w:styleId="a4">
    <w:name w:val="footer"/>
    <w:basedOn w:val="a"/>
    <w:link w:val="Char0"/>
    <w:uiPriority w:val="99"/>
    <w:unhideWhenUsed/>
    <w:qFormat/>
    <w:rsid w:val="00FC0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3"/>
    <w:link w:val="2Char"/>
    <w:uiPriority w:val="99"/>
    <w:unhideWhenUsed/>
    <w:qFormat/>
    <w:rsid w:val="00FC073C"/>
    <w:pPr>
      <w:ind w:firstLineChars="200" w:firstLine="420"/>
    </w:pPr>
  </w:style>
  <w:style w:type="paragraph" w:styleId="a5">
    <w:name w:val="header"/>
    <w:basedOn w:val="a"/>
    <w:link w:val="Char1"/>
    <w:uiPriority w:val="99"/>
    <w:unhideWhenUsed/>
    <w:qFormat/>
    <w:rsid w:val="00FC0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C0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FC073C"/>
    <w:rPr>
      <w:b/>
      <w:bCs/>
      <w:kern w:val="2"/>
      <w:sz w:val="30"/>
      <w:szCs w:val="32"/>
    </w:rPr>
  </w:style>
  <w:style w:type="character" w:customStyle="1" w:styleId="Char">
    <w:name w:val="正文文本缩进 Char"/>
    <w:basedOn w:val="a0"/>
    <w:link w:val="a3"/>
    <w:qFormat/>
    <w:rsid w:val="00FC073C"/>
    <w:rPr>
      <w:kern w:val="2"/>
      <w:sz w:val="21"/>
      <w:szCs w:val="24"/>
    </w:rPr>
  </w:style>
  <w:style w:type="character" w:customStyle="1" w:styleId="2Char">
    <w:name w:val="正文首行缩进 2 Char"/>
    <w:basedOn w:val="Char"/>
    <w:link w:val="2"/>
    <w:qFormat/>
    <w:rsid w:val="00FC073C"/>
    <w:rPr>
      <w:kern w:val="2"/>
      <w:sz w:val="21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FC073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C07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943</Characters>
  <Application>Microsoft Office Word</Application>
  <DocSecurity>0</DocSecurity>
  <Lines>7</Lines>
  <Paragraphs>2</Paragraphs>
  <ScaleCrop>false</ScaleCrop>
  <Company>微软中国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丁长印</cp:lastModifiedBy>
  <cp:revision>144</cp:revision>
  <dcterms:created xsi:type="dcterms:W3CDTF">2017-08-30T04:47:00Z</dcterms:created>
  <dcterms:modified xsi:type="dcterms:W3CDTF">2018-02-10T23:58:00Z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